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781EC" w14:textId="1E712570" w:rsidR="00B56272" w:rsidRDefault="00F925DC" w:rsidP="00AD1BE9">
      <w:pPr>
        <w:jc w:val="center"/>
        <w:rPr>
          <w:rFonts w:ascii="Arial" w:hAnsi="Arial" w:cs="Arial"/>
          <w:sz w:val="36"/>
          <w:szCs w:val="36"/>
          <w:u w:val="single"/>
          <w:lang w:val="en-US"/>
        </w:rPr>
      </w:pPr>
      <w:r>
        <w:rPr>
          <w:rFonts w:ascii="Arial" w:hAnsi="Arial" w:cs="Arial"/>
          <w:sz w:val="36"/>
          <w:szCs w:val="36"/>
          <w:u w:val="single"/>
          <w:lang w:val="en-US"/>
        </w:rPr>
        <w:t>Change</w:t>
      </w:r>
      <w:r w:rsidR="00391382">
        <w:rPr>
          <w:rFonts w:ascii="Arial" w:hAnsi="Arial" w:cs="Arial"/>
          <w:sz w:val="36"/>
          <w:szCs w:val="36"/>
          <w:u w:val="single"/>
          <w:lang w:val="en-US"/>
        </w:rPr>
        <w:t>-</w:t>
      </w:r>
      <w:r>
        <w:rPr>
          <w:rFonts w:ascii="Arial" w:hAnsi="Arial" w:cs="Arial"/>
          <w:sz w:val="36"/>
          <w:szCs w:val="36"/>
          <w:u w:val="single"/>
          <w:lang w:val="en-US"/>
        </w:rPr>
        <w:t>Makers: Shaping the Future</w:t>
      </w:r>
    </w:p>
    <w:p w14:paraId="75B5FC98" w14:textId="2C019019" w:rsidR="008F5171" w:rsidRPr="008F5171" w:rsidRDefault="008F5171" w:rsidP="00AD1BE9">
      <w:pPr>
        <w:jc w:val="center"/>
        <w:rPr>
          <w:rFonts w:ascii="Arial" w:hAnsi="Arial" w:cs="Arial"/>
          <w:bCs/>
          <w:sz w:val="21"/>
          <w:szCs w:val="21"/>
          <w:lang w:val="en-US"/>
        </w:rPr>
      </w:pPr>
      <w:r w:rsidRPr="008F5171">
        <w:rPr>
          <w:rFonts w:ascii="Arial" w:hAnsi="Arial" w:cs="Arial"/>
          <w:bCs/>
          <w:sz w:val="21"/>
          <w:szCs w:val="21"/>
          <w:lang w:val="en-US"/>
        </w:rPr>
        <w:t xml:space="preserve">[Introduction to </w:t>
      </w:r>
      <w:r>
        <w:rPr>
          <w:rFonts w:ascii="Arial" w:hAnsi="Arial" w:cs="Arial"/>
          <w:bCs/>
          <w:sz w:val="21"/>
          <w:szCs w:val="21"/>
          <w:lang w:val="en-US"/>
        </w:rPr>
        <w:t>I</w:t>
      </w:r>
      <w:r w:rsidRPr="008F5171">
        <w:rPr>
          <w:rFonts w:ascii="Arial" w:hAnsi="Arial" w:cs="Arial"/>
          <w:bCs/>
          <w:sz w:val="21"/>
          <w:szCs w:val="21"/>
          <w:lang w:val="en-US"/>
        </w:rPr>
        <w:t>ntra</w:t>
      </w:r>
      <w:r>
        <w:rPr>
          <w:rFonts w:ascii="Arial" w:hAnsi="Arial" w:cs="Arial"/>
          <w:bCs/>
          <w:sz w:val="21"/>
          <w:szCs w:val="21"/>
          <w:lang w:val="en-US"/>
        </w:rPr>
        <w:t>/social entre</w:t>
      </w:r>
      <w:r w:rsidRPr="008F5171">
        <w:rPr>
          <w:rFonts w:ascii="Arial" w:hAnsi="Arial" w:cs="Arial"/>
          <w:bCs/>
          <w:sz w:val="21"/>
          <w:szCs w:val="21"/>
          <w:lang w:val="en-US"/>
        </w:rPr>
        <w:t>preneurship]</w:t>
      </w:r>
    </w:p>
    <w:p w14:paraId="52602F79" w14:textId="77777777" w:rsidR="00B56272" w:rsidRPr="00AD1BE9" w:rsidRDefault="00B56272" w:rsidP="00AD1BE9">
      <w:pPr>
        <w:jc w:val="both"/>
        <w:rPr>
          <w:rFonts w:ascii="Arial" w:hAnsi="Arial" w:cs="Arial"/>
          <w:b/>
          <w:sz w:val="20"/>
          <w:szCs w:val="20"/>
          <w:lang w:val="en-US"/>
        </w:rPr>
      </w:pPr>
    </w:p>
    <w:p w14:paraId="4F0A0EA5" w14:textId="77777777" w:rsidR="009C2778" w:rsidRPr="00AD1BE9" w:rsidRDefault="009C2778" w:rsidP="00AD1BE9">
      <w:pPr>
        <w:jc w:val="both"/>
        <w:rPr>
          <w:rFonts w:ascii="Arial" w:hAnsi="Arial" w:cs="Arial"/>
          <w:b/>
          <w:sz w:val="20"/>
          <w:szCs w:val="20"/>
          <w:lang w:val="en-US"/>
        </w:rPr>
      </w:pPr>
    </w:p>
    <w:p w14:paraId="4FE0BA0A" w14:textId="77777777" w:rsidR="00B56272" w:rsidRPr="00AD1BE9" w:rsidRDefault="00B56272" w:rsidP="00AD1BE9">
      <w:pPr>
        <w:jc w:val="both"/>
        <w:rPr>
          <w:rFonts w:ascii="Arial" w:hAnsi="Arial" w:cs="Arial"/>
          <w:b/>
          <w:sz w:val="20"/>
          <w:szCs w:val="20"/>
          <w:lang w:val="en-US"/>
        </w:rPr>
      </w:pPr>
      <w:r w:rsidRPr="00AD1BE9">
        <w:rPr>
          <w:rFonts w:ascii="Arial" w:hAnsi="Arial" w:cs="Arial"/>
          <w:b/>
          <w:sz w:val="20"/>
          <w:szCs w:val="20"/>
          <w:lang w:val="en-US"/>
        </w:rPr>
        <w:t>Course details</w:t>
      </w:r>
    </w:p>
    <w:p w14:paraId="7B4DF343" w14:textId="77777777" w:rsidR="009C2778" w:rsidRPr="00AD1BE9" w:rsidRDefault="009C2778" w:rsidP="00AD1BE9">
      <w:pPr>
        <w:jc w:val="both"/>
        <w:rPr>
          <w:rFonts w:ascii="Arial" w:hAnsi="Arial" w:cs="Arial"/>
          <w:bCs/>
          <w:sz w:val="20"/>
          <w:szCs w:val="20"/>
          <w:lang w:val="en-US"/>
        </w:rPr>
      </w:pPr>
    </w:p>
    <w:p w14:paraId="787A452D" w14:textId="77777777" w:rsidR="009C2778" w:rsidRPr="00AB4171" w:rsidRDefault="009C2778" w:rsidP="00AD1BE9">
      <w:pPr>
        <w:jc w:val="both"/>
        <w:rPr>
          <w:rFonts w:ascii="Arial" w:hAnsi="Arial" w:cs="Arial"/>
          <w:b/>
          <w:sz w:val="20"/>
          <w:szCs w:val="20"/>
          <w:lang w:val="en-US"/>
        </w:rPr>
      </w:pPr>
      <w:r w:rsidRPr="00AB4171">
        <w:rPr>
          <w:rFonts w:ascii="Arial" w:hAnsi="Arial" w:cs="Arial"/>
          <w:b/>
          <w:sz w:val="20"/>
          <w:szCs w:val="20"/>
          <w:lang w:val="en-US"/>
        </w:rPr>
        <w:t>Course Code:</w:t>
      </w:r>
    </w:p>
    <w:p w14:paraId="366AB1DE" w14:textId="50DFFD8A" w:rsidR="003E6992" w:rsidRPr="005349E1" w:rsidRDefault="0032005A" w:rsidP="00AD1BE9">
      <w:pPr>
        <w:jc w:val="both"/>
        <w:rPr>
          <w:rFonts w:ascii="Arial" w:hAnsi="Arial" w:cs="Arial"/>
          <w:bCs/>
          <w:sz w:val="20"/>
          <w:szCs w:val="20"/>
          <w:lang w:val="en-US"/>
        </w:rPr>
      </w:pPr>
      <w:r w:rsidRPr="005349E1">
        <w:rPr>
          <w:rFonts w:ascii="Arial" w:hAnsi="Arial" w:cs="Arial"/>
          <w:b/>
          <w:sz w:val="20"/>
          <w:szCs w:val="20"/>
          <w:lang w:val="en-US"/>
        </w:rPr>
        <w:t>Course</w:t>
      </w:r>
      <w:r w:rsidR="00D26A2F" w:rsidRPr="005349E1">
        <w:rPr>
          <w:rFonts w:ascii="Arial" w:hAnsi="Arial" w:cs="Arial"/>
          <w:b/>
          <w:sz w:val="20"/>
          <w:szCs w:val="20"/>
          <w:lang w:val="en-US"/>
        </w:rPr>
        <w:t xml:space="preserve"> </w:t>
      </w:r>
      <w:r w:rsidR="00F12984" w:rsidRPr="005349E1">
        <w:rPr>
          <w:rFonts w:ascii="Arial" w:hAnsi="Arial" w:cs="Arial"/>
          <w:b/>
          <w:sz w:val="20"/>
          <w:szCs w:val="20"/>
          <w:lang w:val="en-US"/>
        </w:rPr>
        <w:t>director</w:t>
      </w:r>
      <w:r w:rsidRPr="005349E1">
        <w:rPr>
          <w:rFonts w:ascii="Arial" w:hAnsi="Arial" w:cs="Arial"/>
          <w:b/>
          <w:sz w:val="20"/>
          <w:szCs w:val="20"/>
          <w:lang w:val="en-US"/>
        </w:rPr>
        <w:t xml:space="preserve">: </w:t>
      </w:r>
      <w:r w:rsidR="00B16D91" w:rsidRPr="005349E1">
        <w:rPr>
          <w:rFonts w:ascii="Arial" w:hAnsi="Arial" w:cs="Arial"/>
          <w:bCs/>
          <w:sz w:val="20"/>
          <w:szCs w:val="20"/>
          <w:lang w:val="en-US"/>
        </w:rPr>
        <w:t xml:space="preserve">Claudio </w:t>
      </w:r>
      <w:proofErr w:type="spellStart"/>
      <w:r w:rsidR="00B16D91" w:rsidRPr="005349E1">
        <w:rPr>
          <w:rFonts w:ascii="Arial" w:hAnsi="Arial" w:cs="Arial"/>
          <w:bCs/>
          <w:sz w:val="20"/>
          <w:szCs w:val="20"/>
          <w:lang w:val="en-US"/>
        </w:rPr>
        <w:t>Feij</w:t>
      </w:r>
      <w:r w:rsidR="008F5171">
        <w:rPr>
          <w:rFonts w:ascii="Arial" w:hAnsi="Arial" w:cs="Arial"/>
          <w:bCs/>
          <w:sz w:val="20"/>
          <w:szCs w:val="20"/>
          <w:lang w:val="en-US"/>
        </w:rPr>
        <w:t>ó</w:t>
      </w:r>
      <w:r w:rsidR="00B16D91" w:rsidRPr="005349E1">
        <w:rPr>
          <w:rFonts w:ascii="Arial" w:hAnsi="Arial" w:cs="Arial"/>
          <w:bCs/>
          <w:sz w:val="20"/>
          <w:szCs w:val="20"/>
          <w:lang w:val="en-US"/>
        </w:rPr>
        <w:t>o</w:t>
      </w:r>
      <w:proofErr w:type="spellEnd"/>
    </w:p>
    <w:p w14:paraId="47C9EC8F" w14:textId="308572B8" w:rsidR="00D26A2F" w:rsidRPr="00D26A2F" w:rsidRDefault="00D26A2F" w:rsidP="00AD1BE9">
      <w:pPr>
        <w:jc w:val="both"/>
        <w:rPr>
          <w:rFonts w:ascii="Arial" w:hAnsi="Arial" w:cs="Arial"/>
          <w:bCs/>
          <w:sz w:val="20"/>
          <w:szCs w:val="20"/>
          <w:lang w:val="en-US"/>
        </w:rPr>
      </w:pPr>
      <w:r w:rsidRPr="005349E1">
        <w:rPr>
          <w:rFonts w:ascii="Arial" w:hAnsi="Arial" w:cs="Arial"/>
          <w:b/>
          <w:sz w:val="20"/>
          <w:szCs w:val="20"/>
          <w:lang w:val="en-US"/>
        </w:rPr>
        <w:t>Course organizer</w:t>
      </w:r>
      <w:r w:rsidR="005579A2">
        <w:rPr>
          <w:rFonts w:ascii="Arial" w:hAnsi="Arial" w:cs="Arial"/>
          <w:b/>
          <w:sz w:val="20"/>
          <w:szCs w:val="20"/>
          <w:lang w:val="en-US"/>
        </w:rPr>
        <w:t>s</w:t>
      </w:r>
      <w:r w:rsidRPr="005349E1">
        <w:rPr>
          <w:rFonts w:ascii="Arial" w:hAnsi="Arial" w:cs="Arial"/>
          <w:b/>
          <w:sz w:val="20"/>
          <w:szCs w:val="20"/>
          <w:lang w:val="en-US"/>
        </w:rPr>
        <w:t>:</w:t>
      </w:r>
      <w:r w:rsidRPr="00D26A2F">
        <w:rPr>
          <w:rFonts w:ascii="Arial" w:hAnsi="Arial" w:cs="Arial"/>
          <w:bCs/>
          <w:sz w:val="20"/>
          <w:szCs w:val="20"/>
          <w:lang w:val="en-US"/>
        </w:rPr>
        <w:t xml:space="preserve"> </w:t>
      </w:r>
      <w:r w:rsidR="005579A2">
        <w:rPr>
          <w:rFonts w:ascii="Arial" w:hAnsi="Arial" w:cs="Arial"/>
          <w:bCs/>
          <w:sz w:val="20"/>
          <w:szCs w:val="20"/>
          <w:lang w:val="en-US"/>
        </w:rPr>
        <w:t xml:space="preserve">Laura </w:t>
      </w:r>
      <w:proofErr w:type="spellStart"/>
      <w:r w:rsidR="005579A2">
        <w:rPr>
          <w:rFonts w:ascii="Arial" w:hAnsi="Arial" w:cs="Arial"/>
          <w:bCs/>
          <w:sz w:val="20"/>
          <w:szCs w:val="20"/>
          <w:lang w:val="en-US"/>
        </w:rPr>
        <w:t>Millán</w:t>
      </w:r>
      <w:proofErr w:type="spellEnd"/>
      <w:r w:rsidR="005579A2">
        <w:rPr>
          <w:rFonts w:ascii="Arial" w:hAnsi="Arial" w:cs="Arial"/>
          <w:bCs/>
          <w:sz w:val="20"/>
          <w:szCs w:val="20"/>
          <w:lang w:val="en-US"/>
        </w:rPr>
        <w:t xml:space="preserve"> Mayoral, </w:t>
      </w:r>
      <w:proofErr w:type="spellStart"/>
      <w:r w:rsidR="005579A2">
        <w:rPr>
          <w:rFonts w:ascii="Arial" w:hAnsi="Arial" w:cs="Arial"/>
          <w:bCs/>
          <w:sz w:val="20"/>
          <w:szCs w:val="20"/>
          <w:lang w:val="en-US"/>
        </w:rPr>
        <w:t>Òscar</w:t>
      </w:r>
      <w:proofErr w:type="spellEnd"/>
      <w:r w:rsidR="005579A2">
        <w:rPr>
          <w:rFonts w:ascii="Arial" w:hAnsi="Arial" w:cs="Arial"/>
          <w:bCs/>
          <w:sz w:val="20"/>
          <w:szCs w:val="20"/>
          <w:lang w:val="en-US"/>
        </w:rPr>
        <w:t xml:space="preserve"> O. Santos-</w:t>
      </w:r>
      <w:proofErr w:type="spellStart"/>
      <w:r w:rsidR="005579A2">
        <w:rPr>
          <w:rFonts w:ascii="Arial" w:hAnsi="Arial" w:cs="Arial"/>
          <w:bCs/>
          <w:sz w:val="20"/>
          <w:szCs w:val="20"/>
          <w:lang w:val="en-US"/>
        </w:rPr>
        <w:t>Sopena</w:t>
      </w:r>
      <w:proofErr w:type="spellEnd"/>
    </w:p>
    <w:p w14:paraId="36366D83" w14:textId="77777777" w:rsidR="00F12984" w:rsidRPr="00F12984" w:rsidRDefault="00F12984" w:rsidP="00AD1BE9">
      <w:pPr>
        <w:jc w:val="both"/>
        <w:rPr>
          <w:rFonts w:ascii="Arial" w:hAnsi="Arial" w:cs="Arial"/>
          <w:b/>
          <w:sz w:val="20"/>
          <w:szCs w:val="20"/>
          <w:lang w:val="en-US"/>
        </w:rPr>
      </w:pPr>
      <w:r w:rsidRPr="003C0D48">
        <w:rPr>
          <w:rFonts w:ascii="Arial" w:hAnsi="Arial" w:cs="Arial"/>
          <w:b/>
          <w:sz w:val="20"/>
          <w:szCs w:val="20"/>
          <w:highlight w:val="red"/>
          <w:lang w:val="en-US"/>
        </w:rPr>
        <w:t xml:space="preserve">Mentors: </w:t>
      </w:r>
      <w:r w:rsidRPr="003C0D48">
        <w:rPr>
          <w:rFonts w:ascii="Arial" w:hAnsi="Arial" w:cs="Arial"/>
          <w:bCs/>
          <w:sz w:val="20"/>
          <w:szCs w:val="20"/>
          <w:highlight w:val="red"/>
          <w:lang w:val="en-US"/>
        </w:rPr>
        <w:t>tbc</w:t>
      </w:r>
    </w:p>
    <w:p w14:paraId="61140897" w14:textId="77777777" w:rsidR="00B56272" w:rsidRPr="00AD1BE9" w:rsidRDefault="00B56272" w:rsidP="00AD1BE9">
      <w:pPr>
        <w:jc w:val="both"/>
        <w:rPr>
          <w:rFonts w:ascii="Arial" w:hAnsi="Arial" w:cs="Arial"/>
          <w:bCs/>
          <w:sz w:val="20"/>
          <w:szCs w:val="20"/>
          <w:lang w:val="en-US"/>
        </w:rPr>
      </w:pPr>
      <w:r w:rsidRPr="00AD1BE9">
        <w:rPr>
          <w:rFonts w:ascii="Arial" w:hAnsi="Arial" w:cs="Arial"/>
          <w:b/>
          <w:sz w:val="20"/>
          <w:szCs w:val="20"/>
          <w:lang w:val="en-US"/>
        </w:rPr>
        <w:t>Students:</w:t>
      </w:r>
      <w:r w:rsidRPr="00AD1BE9">
        <w:rPr>
          <w:rFonts w:ascii="Arial" w:hAnsi="Arial" w:cs="Arial"/>
          <w:bCs/>
          <w:sz w:val="20"/>
          <w:szCs w:val="20"/>
          <w:lang w:val="en-US"/>
        </w:rPr>
        <w:t xml:space="preserve"> Undergraduate students &amp; Master students</w:t>
      </w:r>
    </w:p>
    <w:p w14:paraId="589A6611" w14:textId="77777777" w:rsidR="00B56272" w:rsidRPr="00AD1BE9" w:rsidRDefault="00B56272" w:rsidP="00AD1BE9">
      <w:pPr>
        <w:jc w:val="both"/>
        <w:rPr>
          <w:rFonts w:ascii="Arial" w:hAnsi="Arial" w:cs="Arial"/>
          <w:bCs/>
          <w:sz w:val="20"/>
          <w:szCs w:val="20"/>
          <w:lang w:val="en-US"/>
        </w:rPr>
      </w:pPr>
      <w:r w:rsidRPr="00AD1BE9">
        <w:rPr>
          <w:rFonts w:ascii="Arial" w:hAnsi="Arial" w:cs="Arial"/>
          <w:b/>
          <w:sz w:val="20"/>
          <w:szCs w:val="20"/>
          <w:lang w:val="en-US"/>
        </w:rPr>
        <w:t>Language:</w:t>
      </w:r>
      <w:r w:rsidRPr="00AD1BE9">
        <w:rPr>
          <w:rFonts w:ascii="Arial" w:hAnsi="Arial" w:cs="Arial"/>
          <w:bCs/>
          <w:sz w:val="20"/>
          <w:szCs w:val="20"/>
          <w:lang w:val="en-US"/>
        </w:rPr>
        <w:t xml:space="preserve"> English</w:t>
      </w:r>
    </w:p>
    <w:p w14:paraId="364A7284" w14:textId="35C28254" w:rsidR="00B56272" w:rsidRPr="00AD1BE9" w:rsidRDefault="00B56272" w:rsidP="00AD1BE9">
      <w:pPr>
        <w:jc w:val="both"/>
        <w:rPr>
          <w:rFonts w:ascii="Arial" w:hAnsi="Arial" w:cs="Arial"/>
          <w:bCs/>
          <w:sz w:val="20"/>
          <w:szCs w:val="20"/>
          <w:lang w:val="en-US"/>
        </w:rPr>
      </w:pPr>
      <w:r w:rsidRPr="00AD1BE9">
        <w:rPr>
          <w:rFonts w:ascii="Arial" w:hAnsi="Arial" w:cs="Arial"/>
          <w:b/>
          <w:sz w:val="20"/>
          <w:szCs w:val="20"/>
          <w:lang w:val="en-US"/>
        </w:rPr>
        <w:t xml:space="preserve">Teaching </w:t>
      </w:r>
      <w:r w:rsidR="00391382">
        <w:rPr>
          <w:rFonts w:ascii="Arial" w:hAnsi="Arial" w:cs="Arial"/>
          <w:b/>
          <w:sz w:val="20"/>
          <w:szCs w:val="20"/>
          <w:lang w:val="en-US"/>
        </w:rPr>
        <w:t xml:space="preserve">+ working </w:t>
      </w:r>
      <w:r w:rsidRPr="00AD1BE9">
        <w:rPr>
          <w:rFonts w:ascii="Arial" w:hAnsi="Arial" w:cs="Arial"/>
          <w:b/>
          <w:sz w:val="20"/>
          <w:szCs w:val="20"/>
          <w:lang w:val="en-US"/>
        </w:rPr>
        <w:t>hours:</w:t>
      </w:r>
      <w:r w:rsidRPr="00AD1BE9">
        <w:rPr>
          <w:rFonts w:ascii="Arial" w:hAnsi="Arial" w:cs="Arial"/>
          <w:bCs/>
          <w:sz w:val="20"/>
          <w:szCs w:val="20"/>
          <w:lang w:val="en-US"/>
        </w:rPr>
        <w:t xml:space="preserve"> </w:t>
      </w:r>
      <w:r w:rsidR="00990899">
        <w:rPr>
          <w:rFonts w:ascii="Arial" w:hAnsi="Arial" w:cs="Arial"/>
          <w:bCs/>
          <w:sz w:val="20"/>
          <w:szCs w:val="20"/>
          <w:lang w:val="en-US"/>
        </w:rPr>
        <w:t>6</w:t>
      </w:r>
      <w:r w:rsidR="009C2778" w:rsidRPr="00AD1BE9">
        <w:rPr>
          <w:rFonts w:ascii="Arial" w:hAnsi="Arial" w:cs="Arial"/>
          <w:bCs/>
          <w:sz w:val="20"/>
          <w:szCs w:val="20"/>
          <w:lang w:val="en-US"/>
        </w:rPr>
        <w:t>0+</w:t>
      </w:r>
    </w:p>
    <w:p w14:paraId="611811B6" w14:textId="2217288C" w:rsidR="00B56272" w:rsidRPr="00AD1BE9" w:rsidRDefault="00B56272" w:rsidP="00AD1BE9">
      <w:pPr>
        <w:jc w:val="both"/>
        <w:rPr>
          <w:rFonts w:ascii="Arial" w:hAnsi="Arial" w:cs="Arial"/>
          <w:bCs/>
          <w:sz w:val="20"/>
          <w:szCs w:val="20"/>
          <w:lang w:val="en-US"/>
        </w:rPr>
      </w:pPr>
      <w:r w:rsidRPr="00AD1BE9">
        <w:rPr>
          <w:rFonts w:ascii="Arial" w:hAnsi="Arial" w:cs="Arial"/>
          <w:b/>
          <w:sz w:val="20"/>
          <w:szCs w:val="20"/>
          <w:lang w:val="en-US"/>
        </w:rPr>
        <w:t>ECTS:</w:t>
      </w:r>
      <w:r w:rsidR="006E6112" w:rsidRPr="00AD1BE9">
        <w:rPr>
          <w:rFonts w:ascii="Arial" w:hAnsi="Arial" w:cs="Arial"/>
          <w:bCs/>
          <w:sz w:val="20"/>
          <w:szCs w:val="20"/>
          <w:lang w:val="en-US"/>
        </w:rPr>
        <w:t xml:space="preserve"> </w:t>
      </w:r>
      <w:r w:rsidR="00D26A2F">
        <w:rPr>
          <w:rFonts w:ascii="Arial" w:hAnsi="Arial" w:cs="Arial"/>
          <w:bCs/>
          <w:sz w:val="20"/>
          <w:szCs w:val="20"/>
          <w:lang w:val="en-US"/>
        </w:rPr>
        <w:t>3</w:t>
      </w:r>
    </w:p>
    <w:p w14:paraId="736C5233" w14:textId="617A961B" w:rsidR="009C2778" w:rsidRPr="00AD1BE9" w:rsidRDefault="009C2778" w:rsidP="00AD1BE9">
      <w:pPr>
        <w:jc w:val="both"/>
        <w:rPr>
          <w:rFonts w:ascii="Arial" w:hAnsi="Arial" w:cs="Arial"/>
          <w:sz w:val="20"/>
          <w:szCs w:val="20"/>
          <w:lang w:val="en-US"/>
        </w:rPr>
      </w:pPr>
      <w:r w:rsidRPr="00AD1BE9">
        <w:rPr>
          <w:rFonts w:ascii="Arial" w:hAnsi="Arial" w:cs="Arial"/>
          <w:b/>
          <w:sz w:val="20"/>
          <w:szCs w:val="20"/>
          <w:lang w:val="en-US"/>
        </w:rPr>
        <w:t xml:space="preserve">When: </w:t>
      </w:r>
      <w:r w:rsidR="00D26A2F">
        <w:rPr>
          <w:rFonts w:ascii="Arial" w:hAnsi="Arial" w:cs="Arial"/>
          <w:sz w:val="20"/>
          <w:szCs w:val="20"/>
          <w:lang w:val="en-US"/>
        </w:rPr>
        <w:t>Fall semester</w:t>
      </w:r>
      <w:r w:rsidR="001B27FE">
        <w:rPr>
          <w:rFonts w:ascii="Arial" w:hAnsi="Arial" w:cs="Arial"/>
          <w:sz w:val="20"/>
          <w:szCs w:val="20"/>
          <w:lang w:val="en-US"/>
        </w:rPr>
        <w:t xml:space="preserve">. </w:t>
      </w:r>
      <w:r w:rsidR="001B27FE" w:rsidRPr="00391382">
        <w:rPr>
          <w:rFonts w:ascii="Arial" w:hAnsi="Arial" w:cs="Arial"/>
          <w:sz w:val="20"/>
          <w:szCs w:val="20"/>
          <w:lang w:val="en-US"/>
        </w:rPr>
        <w:t xml:space="preserve">From September </w:t>
      </w:r>
      <w:r w:rsidR="00E006E3">
        <w:rPr>
          <w:rFonts w:ascii="Arial" w:hAnsi="Arial" w:cs="Arial"/>
          <w:sz w:val="20"/>
          <w:szCs w:val="20"/>
          <w:lang w:val="en-US"/>
        </w:rPr>
        <w:t>26</w:t>
      </w:r>
      <w:r w:rsidR="001B27FE" w:rsidRPr="00391382">
        <w:rPr>
          <w:rFonts w:ascii="Arial" w:hAnsi="Arial" w:cs="Arial"/>
          <w:sz w:val="20"/>
          <w:szCs w:val="20"/>
          <w:vertAlign w:val="superscript"/>
          <w:lang w:val="en-US"/>
        </w:rPr>
        <w:t>th</w:t>
      </w:r>
      <w:r w:rsidR="001B27FE" w:rsidRPr="00391382">
        <w:rPr>
          <w:rFonts w:ascii="Arial" w:hAnsi="Arial" w:cs="Arial"/>
          <w:sz w:val="20"/>
          <w:szCs w:val="20"/>
          <w:lang w:val="en-US"/>
        </w:rPr>
        <w:t xml:space="preserve"> to October 30</w:t>
      </w:r>
      <w:r w:rsidR="000128E2" w:rsidRPr="00391382">
        <w:rPr>
          <w:rFonts w:ascii="Arial" w:hAnsi="Arial" w:cs="Arial"/>
          <w:sz w:val="20"/>
          <w:szCs w:val="20"/>
          <w:vertAlign w:val="superscript"/>
          <w:lang w:val="en-US"/>
        </w:rPr>
        <w:t>th</w:t>
      </w:r>
    </w:p>
    <w:p w14:paraId="1D9A5BA0" w14:textId="77777777" w:rsidR="009C2778" w:rsidRPr="00AD1BE9" w:rsidRDefault="009C2778" w:rsidP="00AD1BE9">
      <w:pPr>
        <w:jc w:val="both"/>
        <w:rPr>
          <w:rFonts w:ascii="Arial" w:hAnsi="Arial" w:cs="Arial"/>
          <w:sz w:val="20"/>
          <w:szCs w:val="20"/>
          <w:lang w:val="en-US"/>
        </w:rPr>
      </w:pPr>
      <w:r w:rsidRPr="00AD1BE9">
        <w:rPr>
          <w:rFonts w:ascii="Arial" w:hAnsi="Arial" w:cs="Arial"/>
          <w:b/>
          <w:sz w:val="20"/>
          <w:szCs w:val="20"/>
          <w:lang w:val="en-US"/>
        </w:rPr>
        <w:t xml:space="preserve">Teaching Method: </w:t>
      </w:r>
      <w:r w:rsidRPr="00AD1BE9">
        <w:rPr>
          <w:rFonts w:ascii="Arial" w:hAnsi="Arial" w:cs="Arial"/>
          <w:sz w:val="20"/>
          <w:szCs w:val="20"/>
          <w:lang w:val="en-US"/>
        </w:rPr>
        <w:t>Practical approach with cases and workgroup projects</w:t>
      </w:r>
    </w:p>
    <w:p w14:paraId="45B9CE95" w14:textId="12C4C159" w:rsidR="009C2778" w:rsidRPr="00AD1BE9" w:rsidRDefault="009C2778" w:rsidP="00AD1BE9">
      <w:pPr>
        <w:jc w:val="both"/>
        <w:rPr>
          <w:rFonts w:ascii="Arial" w:hAnsi="Arial" w:cs="Arial"/>
          <w:sz w:val="20"/>
          <w:szCs w:val="20"/>
          <w:lang w:val="en-US"/>
        </w:rPr>
      </w:pPr>
      <w:r w:rsidRPr="00AD1BE9">
        <w:rPr>
          <w:rFonts w:ascii="Arial" w:hAnsi="Arial" w:cs="Arial"/>
          <w:b/>
          <w:sz w:val="20"/>
          <w:szCs w:val="20"/>
          <w:lang w:val="en-US"/>
        </w:rPr>
        <w:t>Pre-requisite</w:t>
      </w:r>
      <w:r w:rsidRPr="00AD1BE9">
        <w:rPr>
          <w:rFonts w:ascii="Arial" w:hAnsi="Arial" w:cs="Arial"/>
          <w:sz w:val="20"/>
          <w:szCs w:val="20"/>
          <w:lang w:val="en-US"/>
        </w:rPr>
        <w:t xml:space="preserve">: </w:t>
      </w:r>
      <w:r w:rsidR="00F925DC">
        <w:rPr>
          <w:rFonts w:ascii="Arial" w:hAnsi="Arial" w:cs="Arial"/>
          <w:sz w:val="20"/>
          <w:szCs w:val="20"/>
          <w:lang w:val="en-US"/>
        </w:rPr>
        <w:t>Interest in innovation</w:t>
      </w:r>
      <w:r w:rsidR="00391382">
        <w:rPr>
          <w:rFonts w:ascii="Arial" w:hAnsi="Arial" w:cs="Arial"/>
          <w:sz w:val="20"/>
          <w:szCs w:val="20"/>
          <w:lang w:val="en-US"/>
        </w:rPr>
        <w:t xml:space="preserve"> and entrepreneurship</w:t>
      </w:r>
      <w:r w:rsidR="00F925DC">
        <w:rPr>
          <w:rFonts w:ascii="Arial" w:hAnsi="Arial" w:cs="Arial"/>
          <w:sz w:val="20"/>
          <w:szCs w:val="20"/>
          <w:lang w:val="en-US"/>
        </w:rPr>
        <w:t xml:space="preserve">. </w:t>
      </w:r>
      <w:r w:rsidR="00391382">
        <w:rPr>
          <w:rFonts w:ascii="Arial" w:hAnsi="Arial" w:cs="Arial"/>
          <w:sz w:val="20"/>
          <w:szCs w:val="20"/>
          <w:lang w:val="en-US"/>
        </w:rPr>
        <w:t xml:space="preserve">Mindset to change / improve quality and life and society. </w:t>
      </w:r>
      <w:r w:rsidR="00F925DC">
        <w:rPr>
          <w:rFonts w:ascii="Arial" w:hAnsi="Arial" w:cs="Arial"/>
          <w:sz w:val="20"/>
          <w:szCs w:val="20"/>
          <w:lang w:val="en-US"/>
        </w:rPr>
        <w:t>Proactive attitude and openness to work in multicultural and disciplinary teams.</w:t>
      </w:r>
    </w:p>
    <w:p w14:paraId="04371295" w14:textId="4D02EFDD" w:rsidR="009C2778" w:rsidRPr="00F925DC" w:rsidRDefault="00CF3CA5" w:rsidP="00AD1BE9">
      <w:pPr>
        <w:jc w:val="both"/>
        <w:rPr>
          <w:rFonts w:ascii="Arial" w:hAnsi="Arial" w:cs="Arial"/>
          <w:sz w:val="20"/>
          <w:szCs w:val="20"/>
          <w:lang w:val="en-US"/>
        </w:rPr>
      </w:pPr>
      <w:r w:rsidRPr="00F925DC">
        <w:rPr>
          <w:rFonts w:ascii="Arial" w:hAnsi="Arial" w:cs="Arial"/>
          <w:b/>
          <w:sz w:val="20"/>
          <w:szCs w:val="20"/>
          <w:lang w:val="en-US"/>
        </w:rPr>
        <w:t>Location</w:t>
      </w:r>
      <w:r w:rsidR="009C2778" w:rsidRPr="00F925DC">
        <w:rPr>
          <w:rFonts w:ascii="Arial" w:hAnsi="Arial" w:cs="Arial"/>
          <w:b/>
          <w:sz w:val="20"/>
          <w:szCs w:val="20"/>
          <w:lang w:val="en-US"/>
        </w:rPr>
        <w:t xml:space="preserve">: </w:t>
      </w:r>
      <w:r w:rsidR="003E6992" w:rsidRPr="00F925DC">
        <w:rPr>
          <w:rFonts w:ascii="Arial" w:hAnsi="Arial" w:cs="Arial"/>
          <w:sz w:val="20"/>
          <w:szCs w:val="20"/>
          <w:lang w:val="en-US"/>
        </w:rPr>
        <w:t xml:space="preserve">Online </w:t>
      </w:r>
    </w:p>
    <w:p w14:paraId="109F6B46" w14:textId="77777777" w:rsidR="009C2778" w:rsidRPr="00F925DC" w:rsidRDefault="009C2778" w:rsidP="00AD1BE9">
      <w:pPr>
        <w:jc w:val="both"/>
        <w:rPr>
          <w:rFonts w:ascii="Arial" w:hAnsi="Arial" w:cs="Arial"/>
          <w:bCs/>
          <w:sz w:val="20"/>
          <w:szCs w:val="20"/>
          <w:lang w:val="en-US"/>
        </w:rPr>
      </w:pPr>
    </w:p>
    <w:p w14:paraId="4EE326FC" w14:textId="77777777" w:rsidR="00B56272" w:rsidRPr="00F925DC" w:rsidRDefault="00B56272" w:rsidP="00AD1BE9">
      <w:pPr>
        <w:jc w:val="both"/>
        <w:rPr>
          <w:rFonts w:ascii="Arial" w:hAnsi="Arial" w:cs="Arial"/>
          <w:b/>
          <w:sz w:val="20"/>
          <w:szCs w:val="20"/>
          <w:lang w:val="en-US"/>
        </w:rPr>
      </w:pPr>
    </w:p>
    <w:p w14:paraId="7BA9B85A" w14:textId="423F3583" w:rsidR="00B56272" w:rsidRPr="00D26A2F" w:rsidRDefault="00B56272" w:rsidP="00AD1BE9">
      <w:pPr>
        <w:jc w:val="both"/>
        <w:rPr>
          <w:rFonts w:ascii="Arial" w:hAnsi="Arial" w:cs="Arial"/>
          <w:b/>
          <w:sz w:val="20"/>
          <w:szCs w:val="20"/>
          <w:lang w:val="en-US"/>
        </w:rPr>
      </w:pPr>
      <w:r w:rsidRPr="00AD1BE9">
        <w:rPr>
          <w:rFonts w:ascii="Arial" w:hAnsi="Arial" w:cs="Arial"/>
          <w:b/>
          <w:sz w:val="20"/>
          <w:szCs w:val="20"/>
          <w:lang w:val="en-US"/>
        </w:rPr>
        <w:t>Summary – Course description</w:t>
      </w:r>
    </w:p>
    <w:p w14:paraId="0DA0A0B4" w14:textId="77777777" w:rsidR="00F12984" w:rsidRPr="00F12984" w:rsidRDefault="00F12984" w:rsidP="00F12984">
      <w:pPr>
        <w:jc w:val="both"/>
        <w:rPr>
          <w:rFonts w:ascii="Arial" w:hAnsi="Arial" w:cs="Arial"/>
          <w:sz w:val="20"/>
          <w:szCs w:val="20"/>
          <w:lang w:val="en-GB"/>
        </w:rPr>
      </w:pPr>
    </w:p>
    <w:p w14:paraId="50FE2D70" w14:textId="0AD8BCD7" w:rsidR="00D26A2F" w:rsidRDefault="00D26A2F" w:rsidP="00D26A2F">
      <w:pPr>
        <w:jc w:val="both"/>
        <w:rPr>
          <w:rFonts w:ascii="Arial" w:hAnsi="Arial" w:cs="Arial"/>
          <w:sz w:val="20"/>
          <w:szCs w:val="20"/>
          <w:lang w:val="en-GB"/>
        </w:rPr>
      </w:pPr>
      <w:r>
        <w:rPr>
          <w:rFonts w:ascii="Arial" w:hAnsi="Arial" w:cs="Arial"/>
          <w:sz w:val="20"/>
          <w:szCs w:val="20"/>
          <w:lang w:val="en-GB"/>
        </w:rPr>
        <w:t>After completion of the course, students are expected to</w:t>
      </w:r>
      <w:r w:rsidR="00732105">
        <w:rPr>
          <w:rFonts w:ascii="Arial" w:hAnsi="Arial" w:cs="Arial"/>
          <w:sz w:val="20"/>
          <w:szCs w:val="20"/>
          <w:lang w:val="en-GB"/>
        </w:rPr>
        <w:t xml:space="preserve"> become change-makers and to</w:t>
      </w:r>
      <w:r>
        <w:rPr>
          <w:rFonts w:ascii="Arial" w:hAnsi="Arial" w:cs="Arial"/>
          <w:sz w:val="20"/>
          <w:szCs w:val="20"/>
          <w:lang w:val="en-GB"/>
        </w:rPr>
        <w:t xml:space="preserve"> understand and be able to use </w:t>
      </w:r>
      <w:r w:rsidR="008F5171">
        <w:rPr>
          <w:rFonts w:ascii="Arial" w:hAnsi="Arial" w:cs="Arial"/>
          <w:sz w:val="20"/>
          <w:szCs w:val="20"/>
          <w:lang w:val="en-GB"/>
        </w:rPr>
        <w:t>several</w:t>
      </w:r>
      <w:r>
        <w:rPr>
          <w:rFonts w:ascii="Arial" w:hAnsi="Arial" w:cs="Arial"/>
          <w:sz w:val="20"/>
          <w:szCs w:val="20"/>
          <w:lang w:val="en-GB"/>
        </w:rPr>
        <w:t xml:space="preserve"> very practical methods to manage innovative projects within a company or organization and/or to pursue their own intra/entrepreneurial endeavours following new approaches. </w:t>
      </w:r>
    </w:p>
    <w:p w14:paraId="422209EA" w14:textId="77777777" w:rsidR="00D26A2F" w:rsidRDefault="00D26A2F" w:rsidP="00D26A2F">
      <w:pPr>
        <w:jc w:val="both"/>
        <w:rPr>
          <w:rFonts w:ascii="Arial" w:hAnsi="Arial" w:cs="Arial"/>
          <w:sz w:val="20"/>
          <w:szCs w:val="20"/>
          <w:lang w:val="en-GB"/>
        </w:rPr>
      </w:pPr>
    </w:p>
    <w:p w14:paraId="5ABE1FE0" w14:textId="7E2EA4E5" w:rsidR="00D26A2F" w:rsidRDefault="00D26A2F" w:rsidP="00D26A2F">
      <w:pPr>
        <w:jc w:val="both"/>
        <w:rPr>
          <w:rFonts w:ascii="Arial" w:hAnsi="Arial" w:cs="Arial"/>
          <w:sz w:val="20"/>
          <w:szCs w:val="20"/>
          <w:lang w:val="en-GB"/>
        </w:rPr>
      </w:pPr>
      <w:r w:rsidRPr="00783A63">
        <w:rPr>
          <w:rFonts w:ascii="Arial" w:hAnsi="Arial" w:cs="Arial"/>
          <w:sz w:val="20"/>
          <w:szCs w:val="20"/>
          <w:lang w:val="en-GB"/>
        </w:rPr>
        <w:t xml:space="preserve">This subject </w:t>
      </w:r>
      <w:r>
        <w:rPr>
          <w:rFonts w:ascii="Arial" w:hAnsi="Arial" w:cs="Arial"/>
          <w:sz w:val="20"/>
          <w:szCs w:val="20"/>
          <w:lang w:val="en-GB"/>
        </w:rPr>
        <w:t xml:space="preserve">is derived from the idea that the </w:t>
      </w:r>
      <w:r w:rsidR="00F925DC">
        <w:rPr>
          <w:rFonts w:ascii="Arial" w:hAnsi="Arial" w:cs="Arial"/>
          <w:sz w:val="20"/>
          <w:szCs w:val="20"/>
          <w:lang w:val="en-GB"/>
        </w:rPr>
        <w:t xml:space="preserve">world is changing in a fast path and </w:t>
      </w:r>
      <w:r>
        <w:rPr>
          <w:rFonts w:ascii="Arial" w:hAnsi="Arial" w:cs="Arial"/>
          <w:sz w:val="20"/>
          <w:szCs w:val="20"/>
          <w:lang w:val="en-GB"/>
        </w:rPr>
        <w:t xml:space="preserve">new methods originated in the entrepreneurial arena in the last decade can be extremely useful for </w:t>
      </w:r>
      <w:r w:rsidR="00F925DC">
        <w:rPr>
          <w:rFonts w:ascii="Arial" w:hAnsi="Arial" w:cs="Arial"/>
          <w:sz w:val="20"/>
          <w:szCs w:val="20"/>
          <w:lang w:val="en-GB"/>
        </w:rPr>
        <w:t xml:space="preserve">our future </w:t>
      </w:r>
      <w:r w:rsidR="00732105">
        <w:rPr>
          <w:rFonts w:ascii="Arial" w:hAnsi="Arial" w:cs="Arial"/>
          <w:sz w:val="20"/>
          <w:szCs w:val="20"/>
          <w:lang w:val="en-GB"/>
        </w:rPr>
        <w:t>leaders</w:t>
      </w:r>
      <w:r w:rsidR="00F925DC">
        <w:rPr>
          <w:rFonts w:ascii="Arial" w:hAnsi="Arial" w:cs="Arial"/>
          <w:sz w:val="20"/>
          <w:szCs w:val="20"/>
          <w:lang w:val="en-GB"/>
        </w:rPr>
        <w:t xml:space="preserve"> no matter </w:t>
      </w:r>
      <w:r w:rsidR="00732105">
        <w:rPr>
          <w:rFonts w:ascii="Arial" w:hAnsi="Arial" w:cs="Arial"/>
          <w:sz w:val="20"/>
          <w:szCs w:val="20"/>
          <w:lang w:val="en-GB"/>
        </w:rPr>
        <w:t>whether</w:t>
      </w:r>
      <w:r w:rsidR="00F925DC">
        <w:rPr>
          <w:rFonts w:ascii="Arial" w:hAnsi="Arial" w:cs="Arial"/>
          <w:sz w:val="20"/>
          <w:szCs w:val="20"/>
          <w:lang w:val="en-GB"/>
        </w:rPr>
        <w:t xml:space="preserve"> they will be in a position of </w:t>
      </w:r>
      <w:r>
        <w:rPr>
          <w:rFonts w:ascii="Arial" w:hAnsi="Arial" w:cs="Arial"/>
          <w:sz w:val="20"/>
          <w:szCs w:val="20"/>
          <w:lang w:val="en-GB"/>
        </w:rPr>
        <w:t xml:space="preserve">managers </w:t>
      </w:r>
      <w:r w:rsidR="00F925DC">
        <w:rPr>
          <w:rFonts w:ascii="Arial" w:hAnsi="Arial" w:cs="Arial"/>
          <w:sz w:val="20"/>
          <w:szCs w:val="20"/>
          <w:lang w:val="en-GB"/>
        </w:rPr>
        <w:t>or</w:t>
      </w:r>
      <w:r>
        <w:rPr>
          <w:rFonts w:ascii="Arial" w:hAnsi="Arial" w:cs="Arial"/>
          <w:sz w:val="20"/>
          <w:szCs w:val="20"/>
          <w:lang w:val="en-GB"/>
        </w:rPr>
        <w:t xml:space="preserve"> intrapreneurs.</w:t>
      </w:r>
      <w:r w:rsidR="00F925DC">
        <w:rPr>
          <w:rFonts w:ascii="Arial" w:hAnsi="Arial" w:cs="Arial"/>
          <w:sz w:val="20"/>
          <w:szCs w:val="20"/>
          <w:lang w:val="en-GB"/>
        </w:rPr>
        <w:t xml:space="preserve"> We aim to </w:t>
      </w:r>
      <w:r w:rsidR="00732105">
        <w:rPr>
          <w:rFonts w:ascii="Arial" w:hAnsi="Arial" w:cs="Arial"/>
          <w:sz w:val="20"/>
          <w:szCs w:val="20"/>
          <w:lang w:val="en-GB"/>
        </w:rPr>
        <w:t>provide</w:t>
      </w:r>
      <w:r w:rsidR="00F925DC">
        <w:rPr>
          <w:rFonts w:ascii="Arial" w:hAnsi="Arial" w:cs="Arial"/>
          <w:sz w:val="20"/>
          <w:szCs w:val="20"/>
          <w:lang w:val="en-GB"/>
        </w:rPr>
        <w:t xml:space="preserve"> tools to leaders that can shape our future.</w:t>
      </w:r>
      <w:r>
        <w:rPr>
          <w:rFonts w:ascii="Arial" w:hAnsi="Arial" w:cs="Arial"/>
          <w:sz w:val="20"/>
          <w:szCs w:val="20"/>
          <w:lang w:val="en-GB"/>
        </w:rPr>
        <w:t xml:space="preserve"> These methods facilitate a better understanding of the </w:t>
      </w:r>
      <w:r w:rsidR="00F925DC">
        <w:rPr>
          <w:rFonts w:ascii="Arial" w:hAnsi="Arial" w:cs="Arial"/>
          <w:sz w:val="20"/>
          <w:szCs w:val="20"/>
          <w:lang w:val="en-GB"/>
        </w:rPr>
        <w:t>users</w:t>
      </w:r>
      <w:r>
        <w:rPr>
          <w:rFonts w:ascii="Arial" w:hAnsi="Arial" w:cs="Arial"/>
          <w:sz w:val="20"/>
          <w:szCs w:val="20"/>
          <w:lang w:val="en-GB"/>
        </w:rPr>
        <w:t xml:space="preserve"> and an ability to rapidly adapt any theoretical project to realistic metrics. </w:t>
      </w:r>
    </w:p>
    <w:p w14:paraId="4E65564D" w14:textId="77777777" w:rsidR="00D26A2F" w:rsidRDefault="00D26A2F" w:rsidP="00D26A2F">
      <w:pPr>
        <w:jc w:val="both"/>
        <w:rPr>
          <w:rFonts w:ascii="Arial" w:hAnsi="Arial" w:cs="Arial"/>
          <w:sz w:val="20"/>
          <w:szCs w:val="20"/>
          <w:lang w:val="en-GB"/>
        </w:rPr>
      </w:pPr>
    </w:p>
    <w:p w14:paraId="20ACB239" w14:textId="6B6C60EB" w:rsidR="00D26A2F" w:rsidRPr="00F12984" w:rsidRDefault="00D26A2F" w:rsidP="00D26A2F">
      <w:pPr>
        <w:jc w:val="both"/>
        <w:rPr>
          <w:rFonts w:ascii="Arial" w:hAnsi="Arial" w:cs="Arial"/>
          <w:sz w:val="20"/>
          <w:szCs w:val="20"/>
          <w:lang w:val="en-GB"/>
        </w:rPr>
      </w:pPr>
      <w:r w:rsidRPr="00F12984">
        <w:rPr>
          <w:rFonts w:ascii="Arial" w:hAnsi="Arial" w:cs="Arial"/>
          <w:sz w:val="20"/>
          <w:szCs w:val="20"/>
          <w:lang w:val="en-GB"/>
        </w:rPr>
        <w:t xml:space="preserve">The goal of this course is to </w:t>
      </w:r>
      <w:r w:rsidR="00F925DC">
        <w:rPr>
          <w:rFonts w:ascii="Arial" w:hAnsi="Arial" w:cs="Arial"/>
          <w:sz w:val="20"/>
          <w:szCs w:val="20"/>
          <w:lang w:val="en-GB"/>
        </w:rPr>
        <w:t xml:space="preserve">learn while </w:t>
      </w:r>
      <w:r w:rsidRPr="00F12984">
        <w:rPr>
          <w:rFonts w:ascii="Arial" w:hAnsi="Arial" w:cs="Arial"/>
          <w:sz w:val="20"/>
          <w:szCs w:val="20"/>
          <w:lang w:val="en-GB"/>
        </w:rPr>
        <w:t>develop</w:t>
      </w:r>
      <w:r w:rsidR="00F925DC">
        <w:rPr>
          <w:rFonts w:ascii="Arial" w:hAnsi="Arial" w:cs="Arial"/>
          <w:sz w:val="20"/>
          <w:szCs w:val="20"/>
          <w:lang w:val="en-GB"/>
        </w:rPr>
        <w:t>ing</w:t>
      </w:r>
      <w:r w:rsidRPr="00F12984">
        <w:rPr>
          <w:rFonts w:ascii="Arial" w:hAnsi="Arial" w:cs="Arial"/>
          <w:sz w:val="20"/>
          <w:szCs w:val="20"/>
          <w:lang w:val="en-GB"/>
        </w:rPr>
        <w:t xml:space="preserve"> a real project that complies with the needs of today’s society by working on multidisciplinary teams. This practical course will follow </w:t>
      </w:r>
      <w:r w:rsidR="00732105">
        <w:rPr>
          <w:rFonts w:ascii="Arial" w:hAnsi="Arial" w:cs="Arial"/>
          <w:sz w:val="20"/>
          <w:szCs w:val="20"/>
          <w:lang w:val="en-GB"/>
        </w:rPr>
        <w:t xml:space="preserve">loosely </w:t>
      </w:r>
      <w:r w:rsidRPr="00F12984">
        <w:rPr>
          <w:rFonts w:ascii="Arial" w:hAnsi="Arial" w:cs="Arial"/>
          <w:sz w:val="20"/>
          <w:szCs w:val="20"/>
          <w:lang w:val="en-GB"/>
        </w:rPr>
        <w:t>the “</w:t>
      </w:r>
      <w:r w:rsidR="00732105">
        <w:rPr>
          <w:rFonts w:ascii="Arial" w:hAnsi="Arial" w:cs="Arial"/>
          <w:sz w:val="20"/>
          <w:szCs w:val="20"/>
          <w:lang w:val="en-GB"/>
        </w:rPr>
        <w:t>l</w:t>
      </w:r>
      <w:r w:rsidRPr="00F12984">
        <w:rPr>
          <w:rFonts w:ascii="Arial" w:hAnsi="Arial" w:cs="Arial"/>
          <w:sz w:val="20"/>
          <w:szCs w:val="20"/>
          <w:lang w:val="en-GB"/>
        </w:rPr>
        <w:t xml:space="preserve">ean </w:t>
      </w:r>
      <w:proofErr w:type="spellStart"/>
      <w:r w:rsidR="00732105">
        <w:rPr>
          <w:rFonts w:ascii="Arial" w:hAnsi="Arial" w:cs="Arial"/>
          <w:sz w:val="20"/>
          <w:szCs w:val="20"/>
          <w:lang w:val="en-GB"/>
        </w:rPr>
        <w:t>s</w:t>
      </w:r>
      <w:r w:rsidRPr="00F12984">
        <w:rPr>
          <w:rFonts w:ascii="Arial" w:hAnsi="Arial" w:cs="Arial"/>
          <w:sz w:val="20"/>
          <w:szCs w:val="20"/>
          <w:lang w:val="en-GB"/>
        </w:rPr>
        <w:t>tartup</w:t>
      </w:r>
      <w:proofErr w:type="spellEnd"/>
      <w:r w:rsidRPr="00F12984">
        <w:rPr>
          <w:rFonts w:ascii="Arial" w:hAnsi="Arial" w:cs="Arial"/>
          <w:sz w:val="20"/>
          <w:szCs w:val="20"/>
          <w:lang w:val="en-GB"/>
        </w:rPr>
        <w:t>” method with additional</w:t>
      </w:r>
      <w:r>
        <w:rPr>
          <w:rFonts w:ascii="Arial" w:hAnsi="Arial" w:cs="Arial"/>
          <w:sz w:val="20"/>
          <w:szCs w:val="20"/>
          <w:lang w:val="en-GB"/>
        </w:rPr>
        <w:t>ly selected course-related content.</w:t>
      </w:r>
    </w:p>
    <w:p w14:paraId="1142BF3F" w14:textId="77777777" w:rsidR="00D26A2F" w:rsidRDefault="00D26A2F" w:rsidP="00D26A2F">
      <w:pPr>
        <w:jc w:val="both"/>
        <w:rPr>
          <w:rFonts w:ascii="Arial" w:hAnsi="Arial" w:cs="Arial"/>
          <w:sz w:val="20"/>
          <w:szCs w:val="20"/>
          <w:lang w:val="en-GB"/>
        </w:rPr>
      </w:pPr>
    </w:p>
    <w:p w14:paraId="394ED2C2" w14:textId="2DBE321B" w:rsidR="00F925DC" w:rsidRDefault="00D26A2F" w:rsidP="00F12984">
      <w:pPr>
        <w:jc w:val="both"/>
        <w:rPr>
          <w:rFonts w:ascii="Arial" w:hAnsi="Arial" w:cs="Arial"/>
          <w:sz w:val="20"/>
          <w:szCs w:val="20"/>
          <w:lang w:val="en-GB"/>
        </w:rPr>
      </w:pPr>
      <w:r w:rsidRPr="00732105">
        <w:rPr>
          <w:rFonts w:ascii="Arial" w:hAnsi="Arial" w:cs="Arial"/>
          <w:sz w:val="20"/>
          <w:szCs w:val="20"/>
          <w:lang w:val="en-GB"/>
        </w:rPr>
        <w:t>The course consists of several parts</w:t>
      </w:r>
      <w:r w:rsidR="00732105">
        <w:rPr>
          <w:rFonts w:ascii="Arial" w:hAnsi="Arial" w:cs="Arial"/>
          <w:sz w:val="20"/>
          <w:szCs w:val="20"/>
          <w:lang w:val="en-GB"/>
        </w:rPr>
        <w:t>:</w:t>
      </w:r>
      <w:r w:rsidRPr="00732105">
        <w:rPr>
          <w:rFonts w:ascii="Arial" w:hAnsi="Arial" w:cs="Arial"/>
          <w:sz w:val="20"/>
          <w:szCs w:val="20"/>
          <w:lang w:val="en-GB"/>
        </w:rPr>
        <w:t xml:space="preserve"> creative (design) thinking to look for ideas, re-shaping of ideas for them to become project proposals, value proposition, experiment design, prototyping and use of tools and methodologies such as business model canvas and lean start-up. The course will emphasize the practical side of the tools and will introduce related key concepts on the innovation / intra / </w:t>
      </w:r>
      <w:r w:rsidR="001B27FE" w:rsidRPr="00732105">
        <w:rPr>
          <w:rFonts w:ascii="Arial" w:hAnsi="Arial" w:cs="Arial"/>
          <w:sz w:val="20"/>
          <w:szCs w:val="20"/>
          <w:lang w:val="en-GB"/>
        </w:rPr>
        <w:t xml:space="preserve">social / </w:t>
      </w:r>
      <w:r w:rsidRPr="00732105">
        <w:rPr>
          <w:rFonts w:ascii="Arial" w:hAnsi="Arial" w:cs="Arial"/>
          <w:sz w:val="20"/>
          <w:szCs w:val="20"/>
          <w:lang w:val="en-GB"/>
        </w:rPr>
        <w:t xml:space="preserve">entrepreneurial ecosystems with a particular focus on Spain and the opportunities related to </w:t>
      </w:r>
      <w:r w:rsidR="00732105">
        <w:rPr>
          <w:rFonts w:ascii="Arial" w:hAnsi="Arial" w:cs="Arial"/>
          <w:sz w:val="20"/>
          <w:szCs w:val="20"/>
          <w:lang w:val="en-GB"/>
        </w:rPr>
        <w:t>EELISA universitie</w:t>
      </w:r>
      <w:r w:rsidR="009951B6">
        <w:rPr>
          <w:rFonts w:ascii="Arial" w:hAnsi="Arial" w:cs="Arial"/>
          <w:sz w:val="20"/>
          <w:szCs w:val="20"/>
          <w:lang w:val="en-GB"/>
        </w:rPr>
        <w:t>s</w:t>
      </w:r>
      <w:r w:rsidRPr="00732105">
        <w:rPr>
          <w:rFonts w:ascii="Arial" w:hAnsi="Arial" w:cs="Arial"/>
          <w:sz w:val="20"/>
          <w:szCs w:val="20"/>
          <w:lang w:val="en-GB"/>
        </w:rPr>
        <w:t xml:space="preserve">. </w:t>
      </w:r>
      <w:r w:rsidR="00F12984" w:rsidRPr="00732105">
        <w:rPr>
          <w:rFonts w:ascii="Arial" w:hAnsi="Arial" w:cs="Arial"/>
          <w:sz w:val="20"/>
          <w:szCs w:val="20"/>
          <w:lang w:val="en-GB"/>
        </w:rPr>
        <w:t>Participants</w:t>
      </w:r>
      <w:r w:rsidR="00F12984" w:rsidRPr="00F12984">
        <w:rPr>
          <w:rFonts w:ascii="Arial" w:hAnsi="Arial" w:cs="Arial"/>
          <w:sz w:val="20"/>
          <w:szCs w:val="20"/>
          <w:lang w:val="en-GB"/>
        </w:rPr>
        <w:t xml:space="preserve"> will learn how to prototype using different tools. </w:t>
      </w:r>
    </w:p>
    <w:p w14:paraId="0F00E1D8" w14:textId="77777777" w:rsidR="00F925DC" w:rsidRDefault="00F925DC" w:rsidP="00F12984">
      <w:pPr>
        <w:jc w:val="both"/>
        <w:rPr>
          <w:rFonts w:ascii="Arial" w:hAnsi="Arial" w:cs="Arial"/>
          <w:sz w:val="20"/>
          <w:szCs w:val="20"/>
          <w:lang w:val="en-GB"/>
        </w:rPr>
      </w:pPr>
    </w:p>
    <w:p w14:paraId="59424753" w14:textId="16385CF6" w:rsidR="00F12984" w:rsidRDefault="00F12984" w:rsidP="00F12984">
      <w:pPr>
        <w:jc w:val="both"/>
        <w:rPr>
          <w:rFonts w:ascii="Arial" w:hAnsi="Arial" w:cs="Arial"/>
          <w:sz w:val="20"/>
          <w:szCs w:val="20"/>
          <w:lang w:val="en-GB"/>
        </w:rPr>
      </w:pPr>
      <w:r w:rsidRPr="00F12984">
        <w:rPr>
          <w:rFonts w:ascii="Arial" w:hAnsi="Arial" w:cs="Arial"/>
          <w:sz w:val="20"/>
          <w:szCs w:val="20"/>
          <w:lang w:val="en-GB"/>
        </w:rPr>
        <w:t xml:space="preserve">Furthermore, the course will provide the opportunity for each team to work with an experienced mentor. </w:t>
      </w:r>
      <w:r w:rsidR="00D26A2F">
        <w:rPr>
          <w:rFonts w:ascii="Arial" w:hAnsi="Arial" w:cs="Arial"/>
          <w:sz w:val="20"/>
          <w:szCs w:val="20"/>
          <w:lang w:val="en-GB"/>
        </w:rPr>
        <w:t xml:space="preserve">Participants </w:t>
      </w:r>
      <w:r w:rsidRPr="00F12984">
        <w:rPr>
          <w:rFonts w:ascii="Arial" w:hAnsi="Arial" w:cs="Arial"/>
          <w:sz w:val="20"/>
          <w:szCs w:val="20"/>
          <w:lang w:val="en-GB"/>
        </w:rPr>
        <w:t xml:space="preserve">will also </w:t>
      </w:r>
      <w:r w:rsidR="00D26A2F">
        <w:rPr>
          <w:rFonts w:ascii="Arial" w:hAnsi="Arial" w:cs="Arial"/>
          <w:sz w:val="20"/>
          <w:szCs w:val="20"/>
          <w:lang w:val="en-GB"/>
        </w:rPr>
        <w:t>have access to exclusive</w:t>
      </w:r>
      <w:r w:rsidRPr="00F12984">
        <w:rPr>
          <w:rFonts w:ascii="Arial" w:hAnsi="Arial" w:cs="Arial"/>
          <w:sz w:val="20"/>
          <w:szCs w:val="20"/>
          <w:lang w:val="en-GB"/>
        </w:rPr>
        <w:t xml:space="preserve"> </w:t>
      </w:r>
      <w:r w:rsidR="00F925DC">
        <w:rPr>
          <w:rFonts w:ascii="Arial" w:hAnsi="Arial" w:cs="Arial"/>
          <w:sz w:val="20"/>
          <w:szCs w:val="20"/>
          <w:lang w:val="en-GB"/>
        </w:rPr>
        <w:t xml:space="preserve">related </w:t>
      </w:r>
      <w:r w:rsidRPr="00F12984">
        <w:rPr>
          <w:rFonts w:ascii="Arial" w:hAnsi="Arial" w:cs="Arial"/>
          <w:sz w:val="20"/>
          <w:szCs w:val="20"/>
          <w:lang w:val="en-GB"/>
        </w:rPr>
        <w:t>events</w:t>
      </w:r>
      <w:r w:rsidR="00F925DC">
        <w:rPr>
          <w:rFonts w:ascii="Arial" w:hAnsi="Arial" w:cs="Arial"/>
          <w:sz w:val="20"/>
          <w:szCs w:val="20"/>
          <w:lang w:val="en-GB"/>
        </w:rPr>
        <w:t xml:space="preserve">, </w:t>
      </w:r>
      <w:r w:rsidR="00D26A2F">
        <w:rPr>
          <w:rFonts w:ascii="Arial" w:hAnsi="Arial" w:cs="Arial"/>
          <w:sz w:val="20"/>
          <w:szCs w:val="20"/>
          <w:lang w:val="en-GB"/>
        </w:rPr>
        <w:t xml:space="preserve">where they can meet and learn from successful </w:t>
      </w:r>
      <w:r w:rsidR="00F925DC">
        <w:rPr>
          <w:rFonts w:ascii="Arial" w:hAnsi="Arial" w:cs="Arial"/>
          <w:sz w:val="20"/>
          <w:szCs w:val="20"/>
          <w:lang w:val="en-GB"/>
        </w:rPr>
        <w:t>change</w:t>
      </w:r>
      <w:r w:rsidR="009951B6">
        <w:rPr>
          <w:rFonts w:ascii="Arial" w:hAnsi="Arial" w:cs="Arial"/>
          <w:sz w:val="20"/>
          <w:szCs w:val="20"/>
          <w:lang w:val="en-GB"/>
        </w:rPr>
        <w:t>-</w:t>
      </w:r>
      <w:r w:rsidR="00F925DC">
        <w:rPr>
          <w:rFonts w:ascii="Arial" w:hAnsi="Arial" w:cs="Arial"/>
          <w:sz w:val="20"/>
          <w:szCs w:val="20"/>
          <w:lang w:val="en-GB"/>
        </w:rPr>
        <w:t>makers from multiple industries and fields.</w:t>
      </w:r>
    </w:p>
    <w:p w14:paraId="6F7C8156" w14:textId="77777777" w:rsidR="00D26A2F" w:rsidRPr="00F12984" w:rsidRDefault="00D26A2F" w:rsidP="00F12984">
      <w:pPr>
        <w:jc w:val="both"/>
        <w:rPr>
          <w:rFonts w:ascii="Arial" w:hAnsi="Arial" w:cs="Arial"/>
          <w:sz w:val="20"/>
          <w:szCs w:val="20"/>
          <w:lang w:val="en-GB"/>
        </w:rPr>
      </w:pPr>
    </w:p>
    <w:p w14:paraId="363CA840" w14:textId="3A06081A" w:rsidR="00D26A2F" w:rsidRDefault="00D26A2F" w:rsidP="00D26A2F">
      <w:pPr>
        <w:jc w:val="both"/>
        <w:rPr>
          <w:rFonts w:ascii="Arial" w:hAnsi="Arial" w:cs="Arial"/>
          <w:sz w:val="20"/>
          <w:szCs w:val="20"/>
          <w:lang w:val="en-GB"/>
        </w:rPr>
      </w:pPr>
      <w:r>
        <w:rPr>
          <w:rFonts w:ascii="Arial" w:hAnsi="Arial" w:cs="Arial"/>
          <w:sz w:val="20"/>
          <w:szCs w:val="20"/>
          <w:lang w:val="en-GB"/>
        </w:rPr>
        <w:t xml:space="preserve">During the course, students will team-work in a practical project of their own that will be presented, </w:t>
      </w:r>
      <w:r w:rsidR="009951B6">
        <w:rPr>
          <w:rFonts w:ascii="Arial" w:hAnsi="Arial" w:cs="Arial"/>
          <w:sz w:val="20"/>
          <w:szCs w:val="20"/>
          <w:lang w:val="en-GB"/>
        </w:rPr>
        <w:t>discussed,</w:t>
      </w:r>
      <w:r>
        <w:rPr>
          <w:rFonts w:ascii="Arial" w:hAnsi="Arial" w:cs="Arial"/>
          <w:sz w:val="20"/>
          <w:szCs w:val="20"/>
          <w:lang w:val="en-GB"/>
        </w:rPr>
        <w:t xml:space="preserve"> and evaluated in a final pitch session. </w:t>
      </w:r>
    </w:p>
    <w:p w14:paraId="3BF8D1CA" w14:textId="77777777" w:rsidR="00F12984" w:rsidRPr="00AD1BE9" w:rsidRDefault="00F12984" w:rsidP="001818C1">
      <w:pPr>
        <w:jc w:val="both"/>
        <w:rPr>
          <w:rFonts w:ascii="Arial" w:hAnsi="Arial" w:cs="Arial"/>
          <w:b/>
          <w:sz w:val="20"/>
          <w:szCs w:val="20"/>
          <w:lang w:val="en-US"/>
        </w:rPr>
      </w:pPr>
    </w:p>
    <w:p w14:paraId="53951630" w14:textId="77777777" w:rsidR="00B56272" w:rsidRPr="00AD1BE9" w:rsidRDefault="00B56272" w:rsidP="00AD1BE9">
      <w:pPr>
        <w:jc w:val="both"/>
        <w:rPr>
          <w:rFonts w:ascii="Arial" w:hAnsi="Arial" w:cs="Arial"/>
          <w:b/>
          <w:sz w:val="20"/>
          <w:szCs w:val="20"/>
          <w:lang w:val="en-US"/>
        </w:rPr>
      </w:pPr>
    </w:p>
    <w:p w14:paraId="1981072E" w14:textId="77777777" w:rsidR="00B56272" w:rsidRPr="00AD1BE9" w:rsidRDefault="00B56272" w:rsidP="00AD1BE9">
      <w:pPr>
        <w:jc w:val="both"/>
        <w:rPr>
          <w:rFonts w:ascii="Arial" w:hAnsi="Arial" w:cs="Arial"/>
          <w:b/>
          <w:sz w:val="20"/>
          <w:szCs w:val="20"/>
          <w:lang w:val="en-GB"/>
        </w:rPr>
      </w:pPr>
      <w:r w:rsidRPr="00AD1BE9">
        <w:rPr>
          <w:rFonts w:ascii="Arial" w:hAnsi="Arial" w:cs="Arial"/>
          <w:b/>
          <w:sz w:val="20"/>
          <w:szCs w:val="20"/>
          <w:lang w:val="en-GB"/>
        </w:rPr>
        <w:t>Objectives and requirements</w:t>
      </w:r>
    </w:p>
    <w:p w14:paraId="05FD3E17" w14:textId="77777777" w:rsidR="00B56272" w:rsidRPr="00AD1BE9" w:rsidRDefault="00B56272" w:rsidP="00AD1BE9">
      <w:pPr>
        <w:jc w:val="both"/>
        <w:rPr>
          <w:rFonts w:ascii="Arial" w:hAnsi="Arial" w:cs="Arial"/>
          <w:sz w:val="20"/>
          <w:szCs w:val="20"/>
          <w:lang w:val="en-GB"/>
        </w:rPr>
      </w:pPr>
    </w:p>
    <w:p w14:paraId="5F43ABAE" w14:textId="46B715DF" w:rsidR="00B56272" w:rsidRDefault="00B56272" w:rsidP="00AD1BE9">
      <w:pPr>
        <w:jc w:val="both"/>
        <w:rPr>
          <w:rFonts w:ascii="Arial" w:hAnsi="Arial" w:cs="Arial"/>
          <w:sz w:val="20"/>
          <w:szCs w:val="20"/>
          <w:lang w:val="en-GB"/>
        </w:rPr>
      </w:pPr>
      <w:r w:rsidRPr="00AD1BE9">
        <w:rPr>
          <w:rFonts w:ascii="Arial" w:hAnsi="Arial" w:cs="Arial"/>
          <w:sz w:val="20"/>
          <w:szCs w:val="20"/>
          <w:lang w:val="en-GB"/>
        </w:rPr>
        <w:t xml:space="preserve">This is a practical </w:t>
      </w:r>
      <w:r w:rsidR="009C2778" w:rsidRPr="00AD1BE9">
        <w:rPr>
          <w:rFonts w:ascii="Arial" w:hAnsi="Arial" w:cs="Arial"/>
          <w:sz w:val="20"/>
          <w:szCs w:val="20"/>
          <w:lang w:val="en-GB"/>
        </w:rPr>
        <w:t>under/</w:t>
      </w:r>
      <w:r w:rsidRPr="00AD1BE9">
        <w:rPr>
          <w:rFonts w:ascii="Arial" w:hAnsi="Arial" w:cs="Arial"/>
          <w:sz w:val="20"/>
          <w:szCs w:val="20"/>
          <w:lang w:val="en-GB"/>
        </w:rPr>
        <w:t xml:space="preserve">graduate level course on tools and methodologies for </w:t>
      </w:r>
      <w:r w:rsidR="00F925DC">
        <w:rPr>
          <w:rFonts w:ascii="Arial" w:hAnsi="Arial" w:cs="Arial"/>
          <w:sz w:val="20"/>
          <w:szCs w:val="20"/>
          <w:lang w:val="en-GB"/>
        </w:rPr>
        <w:t xml:space="preserve">change makers (entrepreneurs, </w:t>
      </w:r>
      <w:r w:rsidR="009951B6" w:rsidRPr="00AD1BE9">
        <w:rPr>
          <w:rFonts w:ascii="Arial" w:hAnsi="Arial" w:cs="Arial"/>
          <w:sz w:val="20"/>
          <w:szCs w:val="20"/>
          <w:lang w:val="en-GB"/>
        </w:rPr>
        <w:t>managers,</w:t>
      </w:r>
      <w:r w:rsidRPr="00AD1BE9">
        <w:rPr>
          <w:rFonts w:ascii="Arial" w:hAnsi="Arial" w:cs="Arial"/>
          <w:sz w:val="20"/>
          <w:szCs w:val="20"/>
          <w:lang w:val="en-GB"/>
        </w:rPr>
        <w:t xml:space="preserve"> and innovators</w:t>
      </w:r>
      <w:r w:rsidR="00F925DC">
        <w:rPr>
          <w:rFonts w:ascii="Arial" w:hAnsi="Arial" w:cs="Arial"/>
          <w:sz w:val="20"/>
          <w:szCs w:val="20"/>
          <w:lang w:val="en-GB"/>
        </w:rPr>
        <w:t>)</w:t>
      </w:r>
      <w:r w:rsidRPr="00AD1BE9">
        <w:rPr>
          <w:rFonts w:ascii="Arial" w:hAnsi="Arial" w:cs="Arial"/>
          <w:sz w:val="20"/>
          <w:szCs w:val="20"/>
          <w:lang w:val="en-GB"/>
        </w:rPr>
        <w:t xml:space="preserve"> based on</w:t>
      </w:r>
      <w:r w:rsidR="009951B6">
        <w:rPr>
          <w:rFonts w:ascii="Arial" w:hAnsi="Arial" w:cs="Arial"/>
          <w:sz w:val="20"/>
          <w:szCs w:val="20"/>
          <w:lang w:val="en-GB"/>
        </w:rPr>
        <w:t xml:space="preserve"> the latest tools, </w:t>
      </w:r>
      <w:r w:rsidR="008F5171">
        <w:rPr>
          <w:rFonts w:ascii="Arial" w:hAnsi="Arial" w:cs="Arial"/>
          <w:sz w:val="20"/>
          <w:szCs w:val="20"/>
          <w:lang w:val="en-GB"/>
        </w:rPr>
        <w:t>methodologies,</w:t>
      </w:r>
      <w:r w:rsidR="009951B6">
        <w:rPr>
          <w:rFonts w:ascii="Arial" w:hAnsi="Arial" w:cs="Arial"/>
          <w:sz w:val="20"/>
          <w:szCs w:val="20"/>
          <w:lang w:val="en-GB"/>
        </w:rPr>
        <w:t xml:space="preserve"> and approaches</w:t>
      </w:r>
      <w:r w:rsidR="00F925DC">
        <w:rPr>
          <w:rFonts w:ascii="Arial" w:hAnsi="Arial" w:cs="Arial"/>
          <w:sz w:val="20"/>
          <w:szCs w:val="20"/>
          <w:lang w:val="en-GB"/>
        </w:rPr>
        <w:t>.</w:t>
      </w:r>
      <w:r w:rsidR="00F12984">
        <w:rPr>
          <w:rFonts w:ascii="Arial" w:hAnsi="Arial" w:cs="Arial"/>
          <w:sz w:val="20"/>
          <w:szCs w:val="20"/>
          <w:lang w:val="en-GB"/>
        </w:rPr>
        <w:t xml:space="preserve"> </w:t>
      </w:r>
    </w:p>
    <w:p w14:paraId="421E1C4F" w14:textId="77777777" w:rsidR="00F12984" w:rsidRPr="00AD1BE9" w:rsidRDefault="00F12984" w:rsidP="00AD1BE9">
      <w:pPr>
        <w:jc w:val="both"/>
        <w:rPr>
          <w:rFonts w:ascii="Arial" w:hAnsi="Arial" w:cs="Arial"/>
          <w:sz w:val="20"/>
          <w:szCs w:val="20"/>
          <w:lang w:val="en-GB"/>
        </w:rPr>
      </w:pPr>
    </w:p>
    <w:p w14:paraId="1830E455" w14:textId="3722A9ED" w:rsidR="00B56272" w:rsidRPr="00AD1BE9" w:rsidRDefault="00B56272" w:rsidP="00AD1BE9">
      <w:pPr>
        <w:jc w:val="both"/>
        <w:rPr>
          <w:rFonts w:ascii="Arial" w:hAnsi="Arial" w:cs="Arial"/>
          <w:sz w:val="20"/>
          <w:szCs w:val="20"/>
          <w:lang w:val="en-GB"/>
        </w:rPr>
      </w:pPr>
      <w:r w:rsidRPr="00AD1BE9">
        <w:rPr>
          <w:rFonts w:ascii="Arial" w:hAnsi="Arial" w:cs="Arial"/>
          <w:sz w:val="20"/>
          <w:szCs w:val="20"/>
          <w:lang w:val="en-GB"/>
        </w:rPr>
        <w:t xml:space="preserve">There are </w:t>
      </w:r>
      <w:r w:rsidR="00F12984">
        <w:rPr>
          <w:rFonts w:ascii="Arial" w:hAnsi="Arial" w:cs="Arial"/>
          <w:sz w:val="20"/>
          <w:szCs w:val="20"/>
          <w:lang w:val="en-GB"/>
        </w:rPr>
        <w:t>some</w:t>
      </w:r>
      <w:r w:rsidRPr="00AD1BE9">
        <w:rPr>
          <w:rFonts w:ascii="Arial" w:hAnsi="Arial" w:cs="Arial"/>
          <w:sz w:val="20"/>
          <w:szCs w:val="20"/>
          <w:lang w:val="en-GB"/>
        </w:rPr>
        <w:t xml:space="preserve"> major objectives of this course: (</w:t>
      </w:r>
      <w:proofErr w:type="spellStart"/>
      <w:r w:rsidRPr="00AD1BE9">
        <w:rPr>
          <w:rFonts w:ascii="Arial" w:hAnsi="Arial" w:cs="Arial"/>
          <w:sz w:val="20"/>
          <w:szCs w:val="20"/>
          <w:lang w:val="en-GB"/>
        </w:rPr>
        <w:t>i</w:t>
      </w:r>
      <w:proofErr w:type="spellEnd"/>
      <w:r w:rsidRPr="00AD1BE9">
        <w:rPr>
          <w:rFonts w:ascii="Arial" w:hAnsi="Arial" w:cs="Arial"/>
          <w:sz w:val="20"/>
          <w:szCs w:val="20"/>
          <w:lang w:val="en-GB"/>
        </w:rPr>
        <w:t>)</w:t>
      </w:r>
      <w:r w:rsidR="00F925DC" w:rsidRPr="00F925DC">
        <w:rPr>
          <w:rFonts w:ascii="Arial" w:hAnsi="Arial" w:cs="Arial"/>
          <w:sz w:val="20"/>
          <w:szCs w:val="20"/>
          <w:lang w:val="en-GB"/>
        </w:rPr>
        <w:t xml:space="preserve"> </w:t>
      </w:r>
      <w:r w:rsidR="00F925DC">
        <w:rPr>
          <w:rFonts w:ascii="Arial" w:hAnsi="Arial" w:cs="Arial"/>
          <w:sz w:val="20"/>
          <w:szCs w:val="20"/>
          <w:lang w:val="en-GB"/>
        </w:rPr>
        <w:t>to provide participants with a vision o</w:t>
      </w:r>
      <w:r w:rsidR="001C3F6C">
        <w:rPr>
          <w:rFonts w:ascii="Arial" w:hAnsi="Arial" w:cs="Arial"/>
          <w:sz w:val="20"/>
          <w:szCs w:val="20"/>
          <w:lang w:val="en-GB"/>
        </w:rPr>
        <w:t xml:space="preserve">n how to become a change-maker and the related </w:t>
      </w:r>
      <w:r w:rsidR="00F925DC">
        <w:rPr>
          <w:rFonts w:ascii="Arial" w:hAnsi="Arial" w:cs="Arial"/>
          <w:sz w:val="20"/>
          <w:szCs w:val="20"/>
          <w:lang w:val="en-GB"/>
        </w:rPr>
        <w:t>challenges and opportunities</w:t>
      </w:r>
      <w:r w:rsidR="001C3F6C">
        <w:rPr>
          <w:rFonts w:ascii="Arial" w:hAnsi="Arial" w:cs="Arial"/>
          <w:sz w:val="20"/>
          <w:szCs w:val="20"/>
          <w:lang w:val="en-GB"/>
        </w:rPr>
        <w:t xml:space="preserve">; </w:t>
      </w:r>
      <w:r w:rsidR="00F925DC" w:rsidRPr="00AD1BE9">
        <w:rPr>
          <w:rFonts w:ascii="Arial" w:hAnsi="Arial" w:cs="Arial"/>
          <w:sz w:val="20"/>
          <w:szCs w:val="20"/>
          <w:lang w:val="en-GB"/>
        </w:rPr>
        <w:t xml:space="preserve">(ii) </w:t>
      </w:r>
      <w:r w:rsidR="001C3F6C">
        <w:rPr>
          <w:rFonts w:ascii="Arial" w:hAnsi="Arial" w:cs="Arial"/>
          <w:sz w:val="20"/>
          <w:szCs w:val="20"/>
          <w:lang w:val="en-GB"/>
        </w:rPr>
        <w:t xml:space="preserve">to </w:t>
      </w:r>
      <w:r w:rsidRPr="00AD1BE9">
        <w:rPr>
          <w:rFonts w:ascii="Arial" w:hAnsi="Arial" w:cs="Arial"/>
          <w:sz w:val="20"/>
          <w:szCs w:val="20"/>
          <w:lang w:val="en-GB"/>
        </w:rPr>
        <w:t>provide students with some conceptual and practical tools to improve their management skills on innovative projects;</w:t>
      </w:r>
      <w:r w:rsidR="00F925DC" w:rsidRPr="00F925DC">
        <w:rPr>
          <w:rFonts w:ascii="Arial" w:hAnsi="Arial" w:cs="Arial"/>
          <w:sz w:val="20"/>
          <w:szCs w:val="20"/>
          <w:lang w:val="en-GB"/>
        </w:rPr>
        <w:t xml:space="preserve"> </w:t>
      </w:r>
      <w:r w:rsidR="00F925DC" w:rsidRPr="00AD1BE9">
        <w:rPr>
          <w:rFonts w:ascii="Arial" w:hAnsi="Arial" w:cs="Arial"/>
          <w:sz w:val="20"/>
          <w:szCs w:val="20"/>
          <w:lang w:val="en-GB"/>
        </w:rPr>
        <w:t xml:space="preserve">(iii) </w:t>
      </w:r>
      <w:r w:rsidRPr="00AD1BE9">
        <w:rPr>
          <w:rFonts w:ascii="Arial" w:hAnsi="Arial" w:cs="Arial"/>
          <w:sz w:val="20"/>
          <w:szCs w:val="20"/>
          <w:lang w:val="en-GB"/>
        </w:rPr>
        <w:t xml:space="preserve"> to provide students with the general rational</w:t>
      </w:r>
      <w:r w:rsidR="00D26A2F">
        <w:rPr>
          <w:rFonts w:ascii="Arial" w:hAnsi="Arial" w:cs="Arial"/>
          <w:sz w:val="20"/>
          <w:szCs w:val="20"/>
          <w:lang w:val="en-GB"/>
        </w:rPr>
        <w:t>e</w:t>
      </w:r>
      <w:r w:rsidRPr="00AD1BE9">
        <w:rPr>
          <w:rFonts w:ascii="Arial" w:hAnsi="Arial" w:cs="Arial"/>
          <w:sz w:val="20"/>
          <w:szCs w:val="20"/>
          <w:lang w:val="en-GB"/>
        </w:rPr>
        <w:t xml:space="preserve"> and ordered logical steps when launching a</w:t>
      </w:r>
      <w:r w:rsidR="00F12984">
        <w:rPr>
          <w:rFonts w:ascii="Arial" w:hAnsi="Arial" w:cs="Arial"/>
          <w:sz w:val="20"/>
          <w:szCs w:val="20"/>
          <w:lang w:val="en-GB"/>
        </w:rPr>
        <w:t xml:space="preserve"> </w:t>
      </w:r>
      <w:r w:rsidRPr="00AD1BE9">
        <w:rPr>
          <w:rFonts w:ascii="Arial" w:hAnsi="Arial" w:cs="Arial"/>
          <w:sz w:val="20"/>
          <w:szCs w:val="20"/>
          <w:lang w:val="en-GB"/>
        </w:rPr>
        <w:t xml:space="preserve">project of their own; </w:t>
      </w:r>
      <w:r w:rsidR="00F925DC" w:rsidRPr="00AD1BE9">
        <w:rPr>
          <w:rFonts w:ascii="Arial" w:hAnsi="Arial" w:cs="Arial"/>
          <w:sz w:val="20"/>
          <w:szCs w:val="20"/>
          <w:lang w:val="en-GB"/>
        </w:rPr>
        <w:t xml:space="preserve">(iv) </w:t>
      </w:r>
      <w:r w:rsidRPr="00AD1BE9">
        <w:rPr>
          <w:rFonts w:ascii="Arial" w:hAnsi="Arial" w:cs="Arial"/>
          <w:sz w:val="20"/>
          <w:szCs w:val="20"/>
          <w:lang w:val="en-GB"/>
        </w:rPr>
        <w:t xml:space="preserve">to know the basics on how to present and defend a successful </w:t>
      </w:r>
      <w:r w:rsidR="00F925DC">
        <w:rPr>
          <w:rFonts w:ascii="Arial" w:hAnsi="Arial" w:cs="Arial"/>
          <w:sz w:val="20"/>
          <w:szCs w:val="20"/>
          <w:lang w:val="en-GB"/>
        </w:rPr>
        <w:t>project</w:t>
      </w:r>
      <w:r w:rsidR="001C3F6C">
        <w:rPr>
          <w:rFonts w:ascii="Arial" w:hAnsi="Arial" w:cs="Arial"/>
          <w:sz w:val="20"/>
          <w:szCs w:val="20"/>
          <w:lang w:val="en-GB"/>
        </w:rPr>
        <w:t>;</w:t>
      </w:r>
      <w:r w:rsidR="005E01F4">
        <w:rPr>
          <w:rFonts w:ascii="Arial" w:hAnsi="Arial" w:cs="Arial"/>
          <w:sz w:val="20"/>
          <w:szCs w:val="20"/>
          <w:lang w:val="en-GB"/>
        </w:rPr>
        <w:t xml:space="preserve"> (v)</w:t>
      </w:r>
      <w:r w:rsidR="00F925DC">
        <w:rPr>
          <w:rFonts w:ascii="Arial" w:hAnsi="Arial" w:cs="Arial"/>
          <w:sz w:val="20"/>
          <w:szCs w:val="20"/>
          <w:lang w:val="en-GB"/>
        </w:rPr>
        <w:t xml:space="preserve"> </w:t>
      </w:r>
      <w:r w:rsidR="005E01F4">
        <w:rPr>
          <w:rFonts w:ascii="Arial" w:hAnsi="Arial" w:cs="Arial"/>
          <w:sz w:val="20"/>
          <w:szCs w:val="20"/>
          <w:lang w:val="en-GB"/>
        </w:rPr>
        <w:t>t</w:t>
      </w:r>
      <w:r w:rsidRPr="00AD1BE9">
        <w:rPr>
          <w:rFonts w:ascii="Arial" w:hAnsi="Arial" w:cs="Arial"/>
          <w:sz w:val="20"/>
          <w:szCs w:val="20"/>
          <w:lang w:val="en-GB"/>
        </w:rPr>
        <w:t xml:space="preserve">o provide hands-on knowledge on tools, methods and upcoming opportunities of interest to be applied </w:t>
      </w:r>
      <w:r w:rsidRPr="00AD1BE9">
        <w:rPr>
          <w:rFonts w:ascii="Arial" w:hAnsi="Arial" w:cs="Arial"/>
          <w:sz w:val="20"/>
          <w:szCs w:val="20"/>
          <w:lang w:val="en-US"/>
        </w:rPr>
        <w:t>in a project to be developed through the duration of the course</w:t>
      </w:r>
      <w:r w:rsidR="001C3F6C">
        <w:rPr>
          <w:rFonts w:ascii="Arial" w:hAnsi="Arial" w:cs="Arial"/>
          <w:sz w:val="20"/>
          <w:szCs w:val="20"/>
          <w:lang w:val="en-GB"/>
        </w:rPr>
        <w:t>;</w:t>
      </w:r>
      <w:r w:rsidR="005E01F4" w:rsidRPr="005E01F4">
        <w:rPr>
          <w:rFonts w:ascii="Arial" w:hAnsi="Arial" w:cs="Arial"/>
          <w:sz w:val="20"/>
          <w:szCs w:val="20"/>
          <w:lang w:val="en-GB"/>
        </w:rPr>
        <w:t xml:space="preserve"> </w:t>
      </w:r>
      <w:r w:rsidR="005E01F4">
        <w:rPr>
          <w:rFonts w:ascii="Arial" w:hAnsi="Arial" w:cs="Arial"/>
          <w:sz w:val="20"/>
          <w:szCs w:val="20"/>
          <w:lang w:val="en-GB"/>
        </w:rPr>
        <w:t xml:space="preserve">(vi) </w:t>
      </w:r>
      <w:r w:rsidR="00F12984">
        <w:rPr>
          <w:rFonts w:ascii="Arial" w:hAnsi="Arial" w:cs="Arial"/>
          <w:sz w:val="20"/>
          <w:szCs w:val="20"/>
          <w:lang w:val="en-GB"/>
        </w:rPr>
        <w:t>to provide participants wi</w:t>
      </w:r>
      <w:r w:rsidR="005349E1">
        <w:rPr>
          <w:rFonts w:ascii="Arial" w:hAnsi="Arial" w:cs="Arial"/>
          <w:sz w:val="20"/>
          <w:szCs w:val="20"/>
          <w:lang w:val="en-GB"/>
        </w:rPr>
        <w:t>th</w:t>
      </w:r>
      <w:r w:rsidR="00F12984">
        <w:rPr>
          <w:rFonts w:ascii="Arial" w:hAnsi="Arial" w:cs="Arial"/>
          <w:sz w:val="20"/>
          <w:szCs w:val="20"/>
          <w:lang w:val="en-GB"/>
        </w:rPr>
        <w:t xml:space="preserve"> some tools and concepts of digital prototyping</w:t>
      </w:r>
      <w:r w:rsidR="001C3F6C">
        <w:rPr>
          <w:rFonts w:ascii="Arial" w:hAnsi="Arial" w:cs="Arial"/>
          <w:sz w:val="20"/>
          <w:szCs w:val="20"/>
          <w:lang w:val="en-GB"/>
        </w:rPr>
        <w:t xml:space="preserve">; </w:t>
      </w:r>
      <w:r w:rsidR="00F12984">
        <w:rPr>
          <w:rFonts w:ascii="Arial" w:hAnsi="Arial" w:cs="Arial"/>
          <w:sz w:val="20"/>
          <w:szCs w:val="20"/>
          <w:lang w:val="en-GB"/>
        </w:rPr>
        <w:t>(vii) to train students to lead and manage high-performing teams in the online world</w:t>
      </w:r>
      <w:r w:rsidR="001C3F6C">
        <w:rPr>
          <w:rFonts w:ascii="Arial" w:hAnsi="Arial" w:cs="Arial"/>
          <w:sz w:val="20"/>
          <w:szCs w:val="20"/>
          <w:lang w:val="en-GB"/>
        </w:rPr>
        <w:t>; and</w:t>
      </w:r>
      <w:r w:rsidR="00D26A2F">
        <w:rPr>
          <w:rFonts w:ascii="Arial" w:hAnsi="Arial" w:cs="Arial"/>
          <w:sz w:val="20"/>
          <w:szCs w:val="20"/>
          <w:lang w:val="en-GB"/>
        </w:rPr>
        <w:t xml:space="preserve"> (viii) to connect students with start-ups, entrepreneurs, corporations and the university itself</w:t>
      </w:r>
      <w:r w:rsidR="005E01F4">
        <w:rPr>
          <w:rFonts w:ascii="Arial" w:hAnsi="Arial" w:cs="Arial"/>
          <w:sz w:val="20"/>
          <w:szCs w:val="20"/>
          <w:lang w:val="en-GB"/>
        </w:rPr>
        <w:t xml:space="preserve"> and within EELISA</w:t>
      </w:r>
      <w:r w:rsidR="00D26A2F">
        <w:rPr>
          <w:rFonts w:ascii="Arial" w:hAnsi="Arial" w:cs="Arial"/>
          <w:sz w:val="20"/>
          <w:szCs w:val="20"/>
          <w:lang w:val="en-GB"/>
        </w:rPr>
        <w:t>.</w:t>
      </w:r>
    </w:p>
    <w:p w14:paraId="26B45E5B" w14:textId="77777777" w:rsidR="00B56272" w:rsidRPr="00AD1BE9" w:rsidRDefault="00B56272" w:rsidP="00AD1BE9">
      <w:pPr>
        <w:jc w:val="both"/>
        <w:rPr>
          <w:rFonts w:ascii="Arial" w:hAnsi="Arial" w:cs="Arial"/>
          <w:sz w:val="20"/>
          <w:szCs w:val="20"/>
          <w:lang w:val="en-GB"/>
        </w:rPr>
      </w:pPr>
    </w:p>
    <w:p w14:paraId="70949BDA" w14:textId="77777777" w:rsidR="00AD1BE9" w:rsidRDefault="00B56272" w:rsidP="00AD1BE9">
      <w:pPr>
        <w:jc w:val="both"/>
        <w:rPr>
          <w:rFonts w:ascii="Arial" w:hAnsi="Arial" w:cs="Arial"/>
          <w:sz w:val="20"/>
          <w:szCs w:val="20"/>
          <w:lang w:val="en-GB"/>
        </w:rPr>
      </w:pPr>
      <w:r w:rsidRPr="00AD1BE9">
        <w:rPr>
          <w:rFonts w:ascii="Arial" w:hAnsi="Arial" w:cs="Arial"/>
          <w:sz w:val="20"/>
          <w:szCs w:val="20"/>
          <w:lang w:val="en-GB"/>
        </w:rPr>
        <w:t xml:space="preserve">Sessions will include work on projects to be developed and discussed during the classes. </w:t>
      </w:r>
    </w:p>
    <w:p w14:paraId="102BEF63" w14:textId="77777777" w:rsidR="00AD1BE9" w:rsidRDefault="00AD1BE9" w:rsidP="00AD1BE9">
      <w:pPr>
        <w:jc w:val="both"/>
        <w:rPr>
          <w:rFonts w:ascii="Arial" w:hAnsi="Arial" w:cs="Arial"/>
          <w:sz w:val="20"/>
          <w:szCs w:val="20"/>
          <w:lang w:val="en-GB"/>
        </w:rPr>
      </w:pPr>
    </w:p>
    <w:p w14:paraId="008B5FBE" w14:textId="7A27203A" w:rsidR="00AD1BE9" w:rsidRDefault="00D26A2F" w:rsidP="00AD1BE9">
      <w:pPr>
        <w:jc w:val="both"/>
        <w:rPr>
          <w:rFonts w:ascii="Arial" w:hAnsi="Arial" w:cs="Arial"/>
          <w:sz w:val="20"/>
          <w:szCs w:val="20"/>
          <w:lang w:val="en-GB"/>
        </w:rPr>
      </w:pPr>
      <w:r>
        <w:rPr>
          <w:rFonts w:ascii="Arial" w:hAnsi="Arial" w:cs="Arial"/>
          <w:sz w:val="20"/>
          <w:szCs w:val="20"/>
          <w:lang w:val="en-GB"/>
        </w:rPr>
        <w:t>C</w:t>
      </w:r>
      <w:r w:rsidR="00AD1BE9" w:rsidRPr="00AD1BE9">
        <w:rPr>
          <w:rFonts w:ascii="Arial" w:hAnsi="Arial" w:cs="Arial"/>
          <w:sz w:val="20"/>
          <w:szCs w:val="20"/>
          <w:lang w:val="en-GB"/>
        </w:rPr>
        <w:t>lasses will be held online</w:t>
      </w:r>
      <w:r>
        <w:rPr>
          <w:rFonts w:ascii="Arial" w:hAnsi="Arial" w:cs="Arial"/>
          <w:sz w:val="20"/>
          <w:szCs w:val="20"/>
          <w:lang w:val="en-GB"/>
        </w:rPr>
        <w:t xml:space="preserve"> </w:t>
      </w:r>
      <w:r w:rsidR="001C3F6C">
        <w:rPr>
          <w:rFonts w:ascii="Arial" w:hAnsi="Arial" w:cs="Arial"/>
          <w:sz w:val="20"/>
          <w:szCs w:val="20"/>
          <w:lang w:val="en-GB"/>
        </w:rPr>
        <w:t xml:space="preserve">and </w:t>
      </w:r>
      <w:r>
        <w:rPr>
          <w:rFonts w:ascii="Arial" w:hAnsi="Arial" w:cs="Arial"/>
          <w:sz w:val="20"/>
          <w:szCs w:val="20"/>
          <w:lang w:val="en-GB"/>
        </w:rPr>
        <w:t xml:space="preserve">will </w:t>
      </w:r>
      <w:r w:rsidR="00AD1BE9" w:rsidRPr="00AD1BE9">
        <w:rPr>
          <w:rFonts w:ascii="Arial" w:hAnsi="Arial" w:cs="Arial"/>
          <w:sz w:val="20"/>
          <w:szCs w:val="20"/>
          <w:lang w:val="en-GB"/>
        </w:rPr>
        <w:t>utiliz</w:t>
      </w:r>
      <w:r>
        <w:rPr>
          <w:rFonts w:ascii="Arial" w:hAnsi="Arial" w:cs="Arial"/>
          <w:sz w:val="20"/>
          <w:szCs w:val="20"/>
          <w:lang w:val="en-GB"/>
        </w:rPr>
        <w:t>e</w:t>
      </w:r>
      <w:r w:rsidR="00AD1BE9" w:rsidRPr="00AD1BE9">
        <w:rPr>
          <w:rFonts w:ascii="Arial" w:hAnsi="Arial" w:cs="Arial"/>
          <w:sz w:val="20"/>
          <w:szCs w:val="20"/>
          <w:lang w:val="en-GB"/>
        </w:rPr>
        <w:t xml:space="preserve"> </w:t>
      </w:r>
      <w:r>
        <w:rPr>
          <w:rFonts w:ascii="Arial" w:hAnsi="Arial" w:cs="Arial"/>
          <w:sz w:val="20"/>
          <w:szCs w:val="20"/>
          <w:lang w:val="en-GB"/>
        </w:rPr>
        <w:t>different online platforms such as “Microsoft Teams”</w:t>
      </w:r>
      <w:r w:rsidR="00AD1BE9" w:rsidRPr="00AD1BE9">
        <w:rPr>
          <w:rFonts w:ascii="Arial" w:hAnsi="Arial" w:cs="Arial"/>
          <w:sz w:val="20"/>
          <w:szCs w:val="20"/>
          <w:lang w:val="en-GB"/>
        </w:rPr>
        <w:t xml:space="preserve"> </w:t>
      </w:r>
      <w:r>
        <w:rPr>
          <w:rFonts w:ascii="Arial" w:hAnsi="Arial" w:cs="Arial"/>
          <w:sz w:val="20"/>
          <w:szCs w:val="20"/>
          <w:lang w:val="en-GB"/>
        </w:rPr>
        <w:t xml:space="preserve">or “Zoom” </w:t>
      </w:r>
      <w:r w:rsidR="00AD1BE9" w:rsidRPr="00AD1BE9">
        <w:rPr>
          <w:rFonts w:ascii="Arial" w:hAnsi="Arial" w:cs="Arial"/>
          <w:sz w:val="20"/>
          <w:szCs w:val="20"/>
          <w:lang w:val="en-GB"/>
        </w:rPr>
        <w:t>application to ensure an efficient and interactive educational experience</w:t>
      </w:r>
      <w:r w:rsidR="00AD1BE9">
        <w:rPr>
          <w:rFonts w:ascii="Arial" w:hAnsi="Arial" w:cs="Arial"/>
          <w:sz w:val="20"/>
          <w:szCs w:val="20"/>
          <w:lang w:val="en-GB"/>
        </w:rPr>
        <w:t xml:space="preserve">. </w:t>
      </w:r>
      <w:r w:rsidR="001C3F6C">
        <w:rPr>
          <w:rFonts w:ascii="Arial" w:hAnsi="Arial" w:cs="Arial"/>
          <w:sz w:val="20"/>
          <w:szCs w:val="20"/>
          <w:lang w:val="en-GB"/>
        </w:rPr>
        <w:t>There might be some additional -optional- o</w:t>
      </w:r>
      <w:r>
        <w:rPr>
          <w:rFonts w:ascii="Arial" w:hAnsi="Arial" w:cs="Arial"/>
          <w:sz w:val="20"/>
          <w:szCs w:val="20"/>
          <w:lang w:val="en-GB"/>
        </w:rPr>
        <w:t xml:space="preserve">ffline </w:t>
      </w:r>
      <w:r w:rsidR="001C3F6C">
        <w:rPr>
          <w:rFonts w:ascii="Arial" w:hAnsi="Arial" w:cs="Arial"/>
          <w:sz w:val="20"/>
          <w:szCs w:val="20"/>
          <w:lang w:val="en-GB"/>
        </w:rPr>
        <w:t xml:space="preserve">activities at selected locations. </w:t>
      </w:r>
    </w:p>
    <w:p w14:paraId="7DE4A707" w14:textId="77777777" w:rsidR="00AD1BE9" w:rsidRPr="00AD1BE9" w:rsidRDefault="00AD1BE9" w:rsidP="00AD1BE9">
      <w:pPr>
        <w:jc w:val="both"/>
        <w:rPr>
          <w:rFonts w:ascii="Arial" w:hAnsi="Arial" w:cs="Arial"/>
          <w:sz w:val="20"/>
          <w:szCs w:val="20"/>
          <w:lang w:val="en-GB"/>
        </w:rPr>
      </w:pPr>
    </w:p>
    <w:p w14:paraId="47E8C1C9" w14:textId="77777777" w:rsidR="00B56272" w:rsidRPr="00AD1BE9" w:rsidRDefault="00B56272" w:rsidP="00AD1BE9">
      <w:pPr>
        <w:jc w:val="both"/>
        <w:rPr>
          <w:rFonts w:ascii="Arial" w:hAnsi="Arial" w:cs="Arial"/>
          <w:sz w:val="20"/>
          <w:szCs w:val="20"/>
          <w:lang w:val="en-GB"/>
        </w:rPr>
      </w:pPr>
      <w:r w:rsidRPr="00AD1BE9">
        <w:rPr>
          <w:rFonts w:ascii="Arial" w:hAnsi="Arial" w:cs="Arial"/>
          <w:sz w:val="20"/>
          <w:szCs w:val="20"/>
          <w:lang w:val="en-GB"/>
        </w:rPr>
        <w:t xml:space="preserve">Students are requested to </w:t>
      </w:r>
      <w:r w:rsidR="00AD1BE9">
        <w:rPr>
          <w:rFonts w:ascii="Arial" w:hAnsi="Arial" w:cs="Arial"/>
          <w:sz w:val="20"/>
          <w:szCs w:val="20"/>
          <w:lang w:val="en-GB"/>
        </w:rPr>
        <w:t xml:space="preserve">interact during the lessons, work in teams, complete tasks and </w:t>
      </w:r>
      <w:r w:rsidRPr="00AD1BE9">
        <w:rPr>
          <w:rFonts w:ascii="Arial" w:hAnsi="Arial" w:cs="Arial"/>
          <w:sz w:val="20"/>
          <w:szCs w:val="20"/>
          <w:lang w:val="en-GB"/>
        </w:rPr>
        <w:t>read the references assigned to each session and to provide results for the assignments.</w:t>
      </w:r>
    </w:p>
    <w:p w14:paraId="475F2658" w14:textId="77777777" w:rsidR="008C53EE" w:rsidRPr="00AD1BE9" w:rsidRDefault="008C53EE" w:rsidP="00AD1BE9">
      <w:pPr>
        <w:jc w:val="both"/>
        <w:rPr>
          <w:rFonts w:ascii="Arial" w:hAnsi="Arial" w:cs="Arial"/>
          <w:sz w:val="20"/>
          <w:szCs w:val="20"/>
          <w:lang w:val="en-GB"/>
        </w:rPr>
      </w:pPr>
    </w:p>
    <w:p w14:paraId="284ECE25" w14:textId="65FBB11B" w:rsidR="008C53EE" w:rsidRPr="00AD1BE9" w:rsidRDefault="008C53EE" w:rsidP="00AD1BE9">
      <w:pPr>
        <w:jc w:val="both"/>
        <w:rPr>
          <w:rFonts w:ascii="Arial" w:hAnsi="Arial" w:cs="Arial"/>
          <w:sz w:val="20"/>
          <w:szCs w:val="20"/>
          <w:lang w:val="en-GB"/>
        </w:rPr>
      </w:pPr>
      <w:r w:rsidRPr="00AD1BE9">
        <w:rPr>
          <w:rFonts w:ascii="Arial" w:hAnsi="Arial" w:cs="Arial"/>
          <w:sz w:val="20"/>
          <w:szCs w:val="20"/>
          <w:lang w:val="en-GB"/>
        </w:rPr>
        <w:t>All course materials will be available on</w:t>
      </w:r>
      <w:r w:rsidR="00D26A2F">
        <w:rPr>
          <w:rFonts w:ascii="Arial" w:hAnsi="Arial" w:cs="Arial"/>
          <w:sz w:val="20"/>
          <w:szCs w:val="20"/>
          <w:lang w:val="en-GB"/>
        </w:rPr>
        <w:t xml:space="preserve">line </w:t>
      </w:r>
      <w:r w:rsidRPr="00AD1BE9">
        <w:rPr>
          <w:rFonts w:ascii="Arial" w:hAnsi="Arial" w:cs="Arial"/>
          <w:sz w:val="20"/>
          <w:szCs w:val="20"/>
          <w:lang w:val="en-GB"/>
        </w:rPr>
        <w:t>upon the start of the course.</w:t>
      </w:r>
    </w:p>
    <w:p w14:paraId="7247228D" w14:textId="03C641DD" w:rsidR="009C2778" w:rsidRDefault="009C2778" w:rsidP="00AD1BE9">
      <w:pPr>
        <w:jc w:val="both"/>
        <w:rPr>
          <w:rFonts w:ascii="Arial" w:hAnsi="Arial" w:cs="Arial"/>
          <w:b/>
          <w:sz w:val="20"/>
          <w:szCs w:val="20"/>
          <w:lang w:val="en-GB"/>
        </w:rPr>
      </w:pPr>
    </w:p>
    <w:p w14:paraId="2E057582" w14:textId="77777777" w:rsidR="00B56272" w:rsidRPr="00AD1BE9" w:rsidRDefault="00B56272" w:rsidP="00AD1BE9">
      <w:pPr>
        <w:jc w:val="both"/>
        <w:rPr>
          <w:rFonts w:ascii="Arial" w:hAnsi="Arial" w:cs="Arial"/>
          <w:b/>
          <w:sz w:val="20"/>
          <w:szCs w:val="20"/>
          <w:lang w:val="en-GB"/>
        </w:rPr>
      </w:pPr>
      <w:r w:rsidRPr="00AD1BE9">
        <w:rPr>
          <w:rFonts w:ascii="Arial" w:hAnsi="Arial" w:cs="Arial"/>
          <w:b/>
          <w:sz w:val="20"/>
          <w:szCs w:val="20"/>
          <w:lang w:val="en-GB"/>
        </w:rPr>
        <w:t>Programme &amp; Schedule</w:t>
      </w:r>
    </w:p>
    <w:p w14:paraId="2279C07D" w14:textId="77777777" w:rsidR="00B56272" w:rsidRPr="00AD1BE9" w:rsidRDefault="00B56272" w:rsidP="00AD1BE9">
      <w:pPr>
        <w:jc w:val="both"/>
        <w:rPr>
          <w:rFonts w:ascii="Arial" w:hAnsi="Arial" w:cs="Arial"/>
          <w:sz w:val="20"/>
          <w:szCs w:val="20"/>
          <w:lang w:val="en-GB"/>
        </w:rPr>
      </w:pPr>
    </w:p>
    <w:p w14:paraId="33DA4118" w14:textId="219BC1EF" w:rsidR="00B56272" w:rsidRPr="00AD1BE9" w:rsidRDefault="00B56272" w:rsidP="00AD1BE9">
      <w:pPr>
        <w:jc w:val="both"/>
        <w:rPr>
          <w:rFonts w:ascii="Arial" w:hAnsi="Arial" w:cs="Arial"/>
          <w:sz w:val="20"/>
          <w:szCs w:val="20"/>
          <w:lang w:val="en-GB"/>
        </w:rPr>
      </w:pPr>
      <w:r w:rsidRPr="00AD1BE9">
        <w:rPr>
          <w:rFonts w:ascii="Arial" w:hAnsi="Arial" w:cs="Arial"/>
          <w:sz w:val="20"/>
          <w:szCs w:val="20"/>
          <w:lang w:val="en-GB"/>
        </w:rPr>
        <w:t>NB: This is a tentative programme. The topics are indicative. Program might be modified depending on the interest of students about the subjects covered, on the level and depth of the discussion, and on the availability of the possible invited lecturers.</w:t>
      </w:r>
      <w:r w:rsidR="00D26A2F">
        <w:rPr>
          <w:rFonts w:ascii="Arial" w:hAnsi="Arial" w:cs="Arial"/>
          <w:sz w:val="20"/>
          <w:szCs w:val="20"/>
          <w:lang w:val="en-GB"/>
        </w:rPr>
        <w:t xml:space="preserve"> Program may be modified due to external factor</w:t>
      </w:r>
      <w:r w:rsidR="005349E1">
        <w:rPr>
          <w:rFonts w:ascii="Arial" w:hAnsi="Arial" w:cs="Arial"/>
          <w:sz w:val="20"/>
          <w:szCs w:val="20"/>
          <w:lang w:val="en-GB"/>
        </w:rPr>
        <w:t>s</w:t>
      </w:r>
      <w:r w:rsidR="00D26A2F">
        <w:rPr>
          <w:rFonts w:ascii="Arial" w:hAnsi="Arial" w:cs="Arial"/>
          <w:sz w:val="20"/>
          <w:szCs w:val="20"/>
          <w:lang w:val="en-GB"/>
        </w:rPr>
        <w:t xml:space="preserve"> that could </w:t>
      </w:r>
      <w:r w:rsidR="005349E1">
        <w:rPr>
          <w:rFonts w:ascii="Arial" w:hAnsi="Arial" w:cs="Arial"/>
          <w:sz w:val="20"/>
          <w:szCs w:val="20"/>
          <w:lang w:val="en-GB"/>
        </w:rPr>
        <w:t>alter</w:t>
      </w:r>
      <w:r w:rsidR="00D26A2F">
        <w:rPr>
          <w:rFonts w:ascii="Arial" w:hAnsi="Arial" w:cs="Arial"/>
          <w:sz w:val="20"/>
          <w:szCs w:val="20"/>
          <w:lang w:val="en-GB"/>
        </w:rPr>
        <w:t xml:space="preserve"> the format of the course.</w:t>
      </w:r>
    </w:p>
    <w:p w14:paraId="57000CB6" w14:textId="77777777" w:rsidR="0087330A" w:rsidRPr="00AD1BE9" w:rsidRDefault="0087330A" w:rsidP="00AD1BE9">
      <w:pPr>
        <w:jc w:val="both"/>
        <w:rPr>
          <w:rFonts w:ascii="Arial" w:hAnsi="Arial" w:cs="Arial"/>
          <w:sz w:val="20"/>
          <w:szCs w:val="20"/>
          <w:lang w:val="en-GB"/>
        </w:rPr>
      </w:pPr>
    </w:p>
    <w:p w14:paraId="37F47789" w14:textId="63750D1F" w:rsidR="0087330A" w:rsidRPr="00AD1BE9" w:rsidRDefault="0087330A" w:rsidP="00AD1BE9">
      <w:pPr>
        <w:jc w:val="both"/>
        <w:rPr>
          <w:rFonts w:ascii="Arial" w:hAnsi="Arial" w:cs="Arial"/>
          <w:sz w:val="20"/>
          <w:szCs w:val="20"/>
          <w:lang w:val="en-GB"/>
        </w:rPr>
      </w:pPr>
      <w:r w:rsidRPr="00AD1BE9">
        <w:rPr>
          <w:rFonts w:ascii="Arial" w:hAnsi="Arial" w:cs="Arial"/>
          <w:sz w:val="20"/>
          <w:szCs w:val="20"/>
          <w:lang w:val="en-GB"/>
        </w:rPr>
        <w:t>In addition to classes, the students will be encouraged to participate in innovation /</w:t>
      </w:r>
      <w:r w:rsidR="005E01F4">
        <w:rPr>
          <w:rFonts w:ascii="Arial" w:hAnsi="Arial" w:cs="Arial"/>
          <w:sz w:val="20"/>
          <w:szCs w:val="20"/>
          <w:lang w:val="en-GB"/>
        </w:rPr>
        <w:t xml:space="preserve"> leadership / </w:t>
      </w:r>
      <w:r w:rsidRPr="00AD1BE9">
        <w:rPr>
          <w:rFonts w:ascii="Arial" w:hAnsi="Arial" w:cs="Arial"/>
          <w:sz w:val="20"/>
          <w:szCs w:val="20"/>
          <w:lang w:val="en-GB"/>
        </w:rPr>
        <w:t xml:space="preserve">entrepreneurship related events that will be announced during the classes. </w:t>
      </w:r>
    </w:p>
    <w:p w14:paraId="389A9F4F" w14:textId="77777777" w:rsidR="0087330A" w:rsidRPr="00AD1BE9" w:rsidRDefault="0087330A" w:rsidP="00AD1BE9">
      <w:pPr>
        <w:jc w:val="both"/>
        <w:rPr>
          <w:rFonts w:ascii="Arial" w:hAnsi="Arial" w:cs="Arial"/>
          <w:sz w:val="20"/>
          <w:szCs w:val="20"/>
          <w:lang w:val="en-GB"/>
        </w:rPr>
      </w:pPr>
    </w:p>
    <w:p w14:paraId="1EDE59B1" w14:textId="76A571FF" w:rsidR="0087330A" w:rsidRPr="00AD1BE9" w:rsidRDefault="0087330A" w:rsidP="00AD1BE9">
      <w:pPr>
        <w:jc w:val="both"/>
        <w:rPr>
          <w:rFonts w:ascii="Arial" w:hAnsi="Arial" w:cs="Arial"/>
          <w:sz w:val="20"/>
          <w:szCs w:val="20"/>
          <w:lang w:val="en-GB"/>
        </w:rPr>
      </w:pPr>
      <w:r w:rsidRPr="00AD1BE9">
        <w:rPr>
          <w:rFonts w:ascii="Arial" w:hAnsi="Arial" w:cs="Arial"/>
          <w:sz w:val="20"/>
          <w:szCs w:val="20"/>
          <w:lang w:val="en-GB"/>
        </w:rPr>
        <w:t xml:space="preserve">Also, this course can be used as an introduction to </w:t>
      </w:r>
      <w:proofErr w:type="spellStart"/>
      <w:r w:rsidR="001C3F6C">
        <w:rPr>
          <w:rFonts w:ascii="Arial" w:hAnsi="Arial" w:cs="Arial"/>
          <w:sz w:val="20"/>
          <w:szCs w:val="20"/>
          <w:lang w:val="en-GB"/>
        </w:rPr>
        <w:t>a</w:t>
      </w:r>
      <w:r w:rsidRPr="00AD1BE9">
        <w:rPr>
          <w:rFonts w:ascii="Arial" w:hAnsi="Arial" w:cs="Arial"/>
          <w:sz w:val="20"/>
          <w:szCs w:val="20"/>
          <w:lang w:val="en-GB"/>
        </w:rPr>
        <w:t>ct</w:t>
      </w:r>
      <w:r w:rsidR="0063551E" w:rsidRPr="00AD1BE9">
        <w:rPr>
          <w:rFonts w:ascii="Arial" w:hAnsi="Arial" w:cs="Arial"/>
          <w:sz w:val="20"/>
          <w:szCs w:val="20"/>
          <w:lang w:val="en-GB"/>
        </w:rPr>
        <w:t>ú</w:t>
      </w:r>
      <w:r w:rsidRPr="00AD1BE9">
        <w:rPr>
          <w:rFonts w:ascii="Arial" w:hAnsi="Arial" w:cs="Arial"/>
          <w:sz w:val="20"/>
          <w:szCs w:val="20"/>
          <w:lang w:val="en-GB"/>
        </w:rPr>
        <w:t>a</w:t>
      </w:r>
      <w:r w:rsidR="0063551E" w:rsidRPr="00AD1BE9">
        <w:rPr>
          <w:rFonts w:ascii="Arial" w:hAnsi="Arial" w:cs="Arial"/>
          <w:sz w:val="20"/>
          <w:szCs w:val="20"/>
          <w:lang w:val="en-GB"/>
        </w:rPr>
        <w:t>UPM</w:t>
      </w:r>
      <w:proofErr w:type="spellEnd"/>
      <w:r w:rsidR="0063551E" w:rsidRPr="00AD1BE9">
        <w:rPr>
          <w:rFonts w:ascii="Arial" w:hAnsi="Arial" w:cs="Arial"/>
          <w:sz w:val="20"/>
          <w:szCs w:val="20"/>
          <w:lang w:val="en-GB"/>
        </w:rPr>
        <w:t xml:space="preserve"> </w:t>
      </w:r>
      <w:r w:rsidRPr="00AD1BE9">
        <w:rPr>
          <w:rFonts w:ascii="Arial" w:hAnsi="Arial" w:cs="Arial"/>
          <w:sz w:val="20"/>
          <w:szCs w:val="20"/>
          <w:lang w:val="en-GB"/>
        </w:rPr>
        <w:t xml:space="preserve">program </w:t>
      </w:r>
      <w:r w:rsidR="001C3F6C">
        <w:rPr>
          <w:rFonts w:ascii="Arial" w:hAnsi="Arial" w:cs="Arial"/>
          <w:sz w:val="20"/>
          <w:szCs w:val="20"/>
          <w:lang w:val="en-GB"/>
        </w:rPr>
        <w:t xml:space="preserve">at UPM in </w:t>
      </w:r>
      <w:r w:rsidRPr="00AD1BE9">
        <w:rPr>
          <w:rFonts w:ascii="Arial" w:hAnsi="Arial" w:cs="Arial"/>
          <w:sz w:val="20"/>
          <w:szCs w:val="20"/>
          <w:lang w:val="en-GB"/>
        </w:rPr>
        <w:t>Madrid. Students will be encouraged to participate in the program.</w:t>
      </w:r>
    </w:p>
    <w:p w14:paraId="5323936C" w14:textId="77777777" w:rsidR="0087330A" w:rsidRPr="00AD1BE9" w:rsidRDefault="0087330A" w:rsidP="00AD1BE9">
      <w:pPr>
        <w:jc w:val="both"/>
        <w:rPr>
          <w:rFonts w:ascii="Arial" w:hAnsi="Arial" w:cs="Arial"/>
          <w:sz w:val="20"/>
          <w:szCs w:val="20"/>
          <w:lang w:val="en-GB"/>
        </w:rPr>
      </w:pPr>
    </w:p>
    <w:p w14:paraId="16DB71F3" w14:textId="77777777" w:rsidR="0087330A" w:rsidRPr="00AD1BE9" w:rsidRDefault="0087330A" w:rsidP="00AD1BE9">
      <w:pPr>
        <w:jc w:val="both"/>
        <w:rPr>
          <w:rFonts w:ascii="Arial" w:hAnsi="Arial" w:cs="Arial"/>
          <w:sz w:val="20"/>
          <w:szCs w:val="20"/>
          <w:lang w:val="en-GB"/>
        </w:rPr>
      </w:pPr>
      <w:r w:rsidRPr="00AD1BE9">
        <w:rPr>
          <w:rFonts w:ascii="Arial" w:hAnsi="Arial" w:cs="Arial"/>
          <w:sz w:val="20"/>
          <w:szCs w:val="20"/>
          <w:lang w:val="en-GB"/>
        </w:rPr>
        <w:t>Similarly, this course can be used as an introduction to the incubation program launched by UPM in Shanghai, China. Students interested in China will be encouraged to participate in the program.</w:t>
      </w:r>
    </w:p>
    <w:p w14:paraId="7BAF3756" w14:textId="77777777" w:rsidR="009C2778" w:rsidRPr="00AD1BE9" w:rsidRDefault="009C2778" w:rsidP="00AD1BE9">
      <w:pPr>
        <w:jc w:val="both"/>
        <w:rPr>
          <w:rFonts w:ascii="Arial" w:hAnsi="Arial" w:cs="Arial"/>
          <w:lang w:val="en-GB"/>
        </w:rPr>
      </w:pPr>
    </w:p>
    <w:p w14:paraId="0BEAEA10" w14:textId="77777777" w:rsidR="006E6112" w:rsidRPr="00AD1BE9" w:rsidRDefault="006E6112" w:rsidP="00AD1BE9">
      <w:pPr>
        <w:jc w:val="both"/>
        <w:rPr>
          <w:rFonts w:ascii="Arial" w:hAnsi="Arial" w:cs="Arial"/>
          <w:lang w:val="en-GB"/>
        </w:rPr>
      </w:pPr>
    </w:p>
    <w:p w14:paraId="4E221931" w14:textId="77777777" w:rsidR="009C2778" w:rsidRPr="00AD1BE9" w:rsidRDefault="009C2778" w:rsidP="00AD1BE9">
      <w:pPr>
        <w:jc w:val="both"/>
        <w:rPr>
          <w:rFonts w:ascii="Arial" w:hAnsi="Arial" w:cs="Arial"/>
          <w:lang w:val="en-GB"/>
        </w:rPr>
        <w:sectPr w:rsidR="009C2778" w:rsidRPr="00AD1BE9" w:rsidSect="006E6112">
          <w:pgSz w:w="11900" w:h="16840"/>
          <w:pgMar w:top="1417" w:right="1701" w:bottom="1417" w:left="1701" w:header="708" w:footer="708" w:gutter="0"/>
          <w:cols w:space="708"/>
          <w:docGrid w:linePitch="360"/>
        </w:sectPr>
      </w:pPr>
    </w:p>
    <w:p w14:paraId="0D2D3B2E" w14:textId="77777777" w:rsidR="006E6112" w:rsidRPr="00AD1BE9" w:rsidRDefault="006E6112" w:rsidP="00AD1BE9">
      <w:pPr>
        <w:jc w:val="both"/>
        <w:rPr>
          <w:rFonts w:ascii="Arial" w:hAnsi="Arial" w:cs="Arial"/>
          <w:lang w:val="en-GB"/>
        </w:rPr>
      </w:pPr>
    </w:p>
    <w:p w14:paraId="1B44070A" w14:textId="77777777" w:rsidR="00B56272" w:rsidRPr="00AD1BE9" w:rsidRDefault="00B56272" w:rsidP="00AD1BE9">
      <w:pPr>
        <w:jc w:val="both"/>
        <w:rPr>
          <w:rFonts w:ascii="Arial" w:hAnsi="Arial" w:cs="Arial"/>
          <w:lang w:val="en-GB"/>
        </w:rPr>
      </w:pPr>
    </w:p>
    <w:tbl>
      <w:tblPr>
        <w:tblW w:w="0" w:type="auto"/>
        <w:tblLayout w:type="fixed"/>
        <w:tblCellMar>
          <w:left w:w="70" w:type="dxa"/>
          <w:right w:w="70" w:type="dxa"/>
        </w:tblCellMar>
        <w:tblLook w:val="04A0" w:firstRow="1" w:lastRow="0" w:firstColumn="1" w:lastColumn="0" w:noHBand="0" w:noVBand="1"/>
      </w:tblPr>
      <w:tblGrid>
        <w:gridCol w:w="1266"/>
        <w:gridCol w:w="1559"/>
        <w:gridCol w:w="11057"/>
      </w:tblGrid>
      <w:tr w:rsidR="006425DA" w:rsidRPr="001C3F6C" w14:paraId="21153BA0" w14:textId="77777777" w:rsidTr="00657472">
        <w:trPr>
          <w:trHeight w:val="881"/>
        </w:trPr>
        <w:tc>
          <w:tcPr>
            <w:tcW w:w="1266" w:type="dxa"/>
            <w:tcBorders>
              <w:top w:val="single" w:sz="8" w:space="0" w:color="auto"/>
              <w:left w:val="single" w:sz="8" w:space="0" w:color="auto"/>
              <w:bottom w:val="single" w:sz="8" w:space="0" w:color="auto"/>
              <w:right w:val="single" w:sz="4" w:space="0" w:color="auto"/>
            </w:tcBorders>
            <w:shd w:val="clear" w:color="000000" w:fill="BDD7EE"/>
            <w:noWrap/>
            <w:vAlign w:val="center"/>
            <w:hideMark/>
          </w:tcPr>
          <w:p w14:paraId="1BCECE5F" w14:textId="77777777" w:rsidR="006425DA" w:rsidRPr="001C3F6C" w:rsidRDefault="006425DA" w:rsidP="009F7F8D">
            <w:pPr>
              <w:spacing w:before="120" w:after="120"/>
              <w:jc w:val="both"/>
              <w:rPr>
                <w:rFonts w:eastAsia="Times New Roman" w:cstheme="minorHAnsi"/>
                <w:b/>
                <w:bCs/>
                <w:color w:val="000000"/>
                <w:lang w:val="es-ES" w:eastAsia="zh-CN"/>
              </w:rPr>
            </w:pPr>
            <w:proofErr w:type="spellStart"/>
            <w:r w:rsidRPr="001C3F6C">
              <w:rPr>
                <w:rFonts w:eastAsia="Times New Roman" w:cstheme="minorHAnsi"/>
                <w:b/>
                <w:bCs/>
                <w:color w:val="000000"/>
                <w:lang w:val="es-ES" w:eastAsia="zh-CN"/>
              </w:rPr>
              <w:t>Session</w:t>
            </w:r>
            <w:proofErr w:type="spellEnd"/>
          </w:p>
        </w:tc>
        <w:tc>
          <w:tcPr>
            <w:tcW w:w="1559" w:type="dxa"/>
            <w:tcBorders>
              <w:top w:val="single" w:sz="4" w:space="0" w:color="auto"/>
              <w:left w:val="nil"/>
              <w:bottom w:val="single" w:sz="4" w:space="0" w:color="auto"/>
              <w:right w:val="single" w:sz="4" w:space="0" w:color="auto"/>
            </w:tcBorders>
            <w:shd w:val="clear" w:color="000000" w:fill="BDD7EE"/>
            <w:vAlign w:val="center"/>
          </w:tcPr>
          <w:p w14:paraId="6E8B5B5A" w14:textId="0EFC9C5A" w:rsidR="006425DA" w:rsidRPr="001C3F6C" w:rsidRDefault="006425DA" w:rsidP="00657472">
            <w:pPr>
              <w:spacing w:before="120" w:after="120" w:line="276" w:lineRule="auto"/>
              <w:jc w:val="center"/>
              <w:rPr>
                <w:rFonts w:eastAsia="Times New Roman" w:cstheme="minorHAnsi"/>
                <w:b/>
                <w:bCs/>
                <w:color w:val="000000"/>
                <w:lang w:val="es-ES" w:eastAsia="zh-CN"/>
              </w:rPr>
            </w:pPr>
            <w:r w:rsidRPr="001C3F6C">
              <w:rPr>
                <w:rFonts w:eastAsia="Times New Roman" w:cstheme="minorHAnsi"/>
                <w:b/>
                <w:bCs/>
                <w:color w:val="000000"/>
                <w:lang w:val="es-ES" w:eastAsia="zh-CN"/>
              </w:rPr>
              <w:t>Date</w:t>
            </w:r>
          </w:p>
        </w:tc>
        <w:tc>
          <w:tcPr>
            <w:tcW w:w="11057" w:type="dxa"/>
            <w:tcBorders>
              <w:top w:val="single" w:sz="8" w:space="0" w:color="auto"/>
              <w:left w:val="single" w:sz="4" w:space="0" w:color="auto"/>
              <w:bottom w:val="single" w:sz="4" w:space="0" w:color="auto"/>
              <w:right w:val="single" w:sz="4" w:space="0" w:color="auto"/>
            </w:tcBorders>
            <w:shd w:val="clear" w:color="000000" w:fill="BDD7EE"/>
            <w:noWrap/>
            <w:vAlign w:val="center"/>
            <w:hideMark/>
          </w:tcPr>
          <w:p w14:paraId="127156A2" w14:textId="2F586E47" w:rsidR="006425DA" w:rsidRPr="001C3F6C" w:rsidRDefault="006425DA" w:rsidP="009F7F8D">
            <w:pPr>
              <w:spacing w:before="120" w:after="120"/>
              <w:jc w:val="center"/>
              <w:rPr>
                <w:rFonts w:eastAsia="Times New Roman" w:cstheme="minorHAnsi"/>
                <w:b/>
                <w:bCs/>
                <w:color w:val="000000"/>
                <w:lang w:val="es-ES" w:eastAsia="zh-CN"/>
              </w:rPr>
            </w:pPr>
            <w:r w:rsidRPr="001C3F6C">
              <w:rPr>
                <w:rFonts w:eastAsia="Times New Roman" w:cstheme="minorHAnsi"/>
                <w:b/>
                <w:bCs/>
                <w:color w:val="000000"/>
                <w:lang w:val="es-ES" w:eastAsia="zh-CN"/>
              </w:rPr>
              <w:t>Content</w:t>
            </w:r>
          </w:p>
        </w:tc>
      </w:tr>
      <w:tr w:rsidR="006425DA" w:rsidRPr="001C3F6C" w14:paraId="042F1A5C" w14:textId="77777777" w:rsidTr="00657472">
        <w:trPr>
          <w:trHeight w:val="1141"/>
        </w:trPr>
        <w:tc>
          <w:tcPr>
            <w:tcW w:w="1266" w:type="dxa"/>
            <w:tcBorders>
              <w:top w:val="nil"/>
              <w:left w:val="single" w:sz="8" w:space="0" w:color="auto"/>
              <w:right w:val="single" w:sz="4" w:space="0" w:color="auto"/>
            </w:tcBorders>
            <w:shd w:val="clear" w:color="000000" w:fill="DDEBF7"/>
            <w:noWrap/>
            <w:vAlign w:val="center"/>
            <w:hideMark/>
          </w:tcPr>
          <w:p w14:paraId="18D9FE05" w14:textId="4E5994F3" w:rsidR="006425DA" w:rsidRPr="001C3F6C" w:rsidRDefault="006425DA" w:rsidP="00D26A2F">
            <w:pPr>
              <w:spacing w:before="120" w:after="120"/>
              <w:jc w:val="center"/>
              <w:rPr>
                <w:rFonts w:eastAsia="Times New Roman" w:cstheme="minorHAnsi"/>
                <w:color w:val="000000"/>
                <w:lang w:val="es-ES" w:eastAsia="zh-CN"/>
              </w:rPr>
            </w:pPr>
            <w:r w:rsidRPr="001C3F6C">
              <w:rPr>
                <w:rFonts w:eastAsia="Times New Roman" w:cstheme="minorHAnsi"/>
                <w:color w:val="000000"/>
                <w:lang w:val="es-ES" w:eastAsia="zh-CN"/>
              </w:rPr>
              <w:t>1</w:t>
            </w:r>
          </w:p>
        </w:tc>
        <w:tc>
          <w:tcPr>
            <w:tcW w:w="1559" w:type="dxa"/>
            <w:tcBorders>
              <w:top w:val="single" w:sz="4" w:space="0" w:color="auto"/>
              <w:left w:val="nil"/>
              <w:bottom w:val="single" w:sz="4" w:space="0" w:color="auto"/>
              <w:right w:val="single" w:sz="4" w:space="0" w:color="auto"/>
            </w:tcBorders>
            <w:shd w:val="clear" w:color="000000" w:fill="DDEBF7"/>
            <w:vAlign w:val="center"/>
          </w:tcPr>
          <w:p w14:paraId="7470ECA4" w14:textId="5F752E83" w:rsidR="006425DA" w:rsidRPr="001C3F6C" w:rsidRDefault="00E471A9" w:rsidP="00657472">
            <w:pPr>
              <w:spacing w:before="120" w:after="120"/>
              <w:jc w:val="center"/>
              <w:rPr>
                <w:rFonts w:eastAsia="Times New Roman" w:cstheme="minorHAnsi"/>
                <w:color w:val="000000"/>
                <w:lang w:val="en-US" w:eastAsia="zh-CN"/>
              </w:rPr>
            </w:pPr>
            <w:r>
              <w:rPr>
                <w:rFonts w:eastAsia="Times New Roman" w:cstheme="minorHAnsi"/>
                <w:color w:val="000000"/>
                <w:lang w:val="en-US" w:eastAsia="zh-CN"/>
              </w:rPr>
              <w:t>4.10</w:t>
            </w:r>
            <w:r w:rsidR="006425DA" w:rsidRPr="001C3F6C">
              <w:rPr>
                <w:rFonts w:eastAsia="Times New Roman" w:cstheme="minorHAnsi"/>
                <w:color w:val="000000"/>
                <w:lang w:val="en-US" w:eastAsia="zh-CN"/>
              </w:rPr>
              <w:t>.202</w:t>
            </w:r>
            <w:r w:rsidR="005E01F4" w:rsidRPr="001C3F6C">
              <w:rPr>
                <w:rFonts w:eastAsia="Times New Roman" w:cstheme="minorHAnsi"/>
                <w:color w:val="000000"/>
                <w:lang w:val="en-US" w:eastAsia="zh-CN"/>
              </w:rPr>
              <w:t>2</w:t>
            </w:r>
          </w:p>
        </w:tc>
        <w:tc>
          <w:tcPr>
            <w:tcW w:w="11057" w:type="dxa"/>
            <w:tcBorders>
              <w:top w:val="single" w:sz="4" w:space="0" w:color="auto"/>
              <w:left w:val="single" w:sz="4" w:space="0" w:color="auto"/>
              <w:right w:val="single" w:sz="4" w:space="0" w:color="auto"/>
            </w:tcBorders>
            <w:shd w:val="clear" w:color="000000" w:fill="DDEBF7"/>
            <w:vAlign w:val="center"/>
            <w:hideMark/>
          </w:tcPr>
          <w:p w14:paraId="7FE1AF1D" w14:textId="733C896C" w:rsidR="006425DA" w:rsidRPr="001C3F6C" w:rsidRDefault="006425DA" w:rsidP="009F7F8D">
            <w:pPr>
              <w:pStyle w:val="ListParagraph"/>
              <w:numPr>
                <w:ilvl w:val="0"/>
                <w:numId w:val="4"/>
              </w:numPr>
              <w:spacing w:before="120" w:after="120"/>
              <w:rPr>
                <w:rFonts w:eastAsia="Times New Roman" w:cstheme="minorHAnsi"/>
                <w:color w:val="000000"/>
                <w:lang w:val="en-US" w:eastAsia="zh-CN"/>
              </w:rPr>
            </w:pPr>
            <w:r w:rsidRPr="001C3F6C">
              <w:rPr>
                <w:rFonts w:eastAsia="Times New Roman" w:cstheme="minorHAnsi"/>
                <w:color w:val="000000"/>
                <w:lang w:val="en-US" w:eastAsia="zh-CN"/>
              </w:rPr>
              <w:t>Course description</w:t>
            </w:r>
          </w:p>
          <w:p w14:paraId="5CC256A4" w14:textId="2DEC980E" w:rsidR="006425DA" w:rsidRPr="001C3F6C" w:rsidRDefault="006425DA" w:rsidP="009F7F8D">
            <w:pPr>
              <w:pStyle w:val="ListParagraph"/>
              <w:numPr>
                <w:ilvl w:val="0"/>
                <w:numId w:val="4"/>
              </w:numPr>
              <w:spacing w:before="120" w:after="120"/>
              <w:rPr>
                <w:rFonts w:eastAsia="Times New Roman" w:cstheme="minorHAnsi"/>
                <w:color w:val="000000"/>
                <w:lang w:val="en-US" w:eastAsia="zh-CN"/>
              </w:rPr>
            </w:pPr>
            <w:r w:rsidRPr="001C3F6C">
              <w:rPr>
                <w:rFonts w:eastAsia="Times New Roman" w:cstheme="minorHAnsi"/>
                <w:color w:val="000000"/>
                <w:lang w:val="en-US" w:eastAsia="zh-CN"/>
              </w:rPr>
              <w:t>Contextualization (</w:t>
            </w:r>
            <w:r w:rsidR="001C3F6C">
              <w:rPr>
                <w:rFonts w:eastAsia="Times New Roman" w:cstheme="minorHAnsi"/>
                <w:color w:val="000000"/>
                <w:lang w:val="en-US" w:eastAsia="zh-CN"/>
              </w:rPr>
              <w:t xml:space="preserve">how to become a </w:t>
            </w:r>
            <w:r w:rsidR="005E01F4" w:rsidRPr="001C3F6C">
              <w:rPr>
                <w:rFonts w:eastAsia="Times New Roman" w:cstheme="minorHAnsi"/>
                <w:color w:val="000000"/>
                <w:lang w:val="en-US" w:eastAsia="zh-CN"/>
              </w:rPr>
              <w:t>change maker</w:t>
            </w:r>
            <w:r w:rsidR="001C3F6C">
              <w:rPr>
                <w:rFonts w:eastAsia="Times New Roman" w:cstheme="minorHAnsi"/>
                <w:color w:val="000000"/>
                <w:lang w:val="en-US" w:eastAsia="zh-CN"/>
              </w:rPr>
              <w:t>, h</w:t>
            </w:r>
            <w:r w:rsidR="005E01F4" w:rsidRPr="001C3F6C">
              <w:rPr>
                <w:rFonts w:eastAsia="Times New Roman" w:cstheme="minorHAnsi"/>
                <w:color w:val="000000"/>
                <w:lang w:val="en-US" w:eastAsia="zh-CN"/>
              </w:rPr>
              <w:t>ow to deal with a changing world</w:t>
            </w:r>
            <w:r w:rsidRPr="001C3F6C">
              <w:rPr>
                <w:rFonts w:eastAsia="Times New Roman" w:cstheme="minorHAnsi"/>
                <w:color w:val="000000"/>
                <w:lang w:val="en-US" w:eastAsia="zh-CN"/>
              </w:rPr>
              <w:t>)</w:t>
            </w:r>
          </w:p>
          <w:p w14:paraId="7DF391D9" w14:textId="146D8AC4" w:rsidR="006425DA" w:rsidRPr="001C3F6C" w:rsidRDefault="006425DA" w:rsidP="009F7F8D">
            <w:pPr>
              <w:pStyle w:val="ListParagraph"/>
              <w:numPr>
                <w:ilvl w:val="0"/>
                <w:numId w:val="4"/>
              </w:numPr>
              <w:spacing w:before="120" w:after="120"/>
              <w:rPr>
                <w:rFonts w:eastAsia="Times New Roman" w:cstheme="minorHAnsi"/>
                <w:color w:val="000000"/>
                <w:lang w:val="en-US" w:eastAsia="zh-CN"/>
              </w:rPr>
            </w:pPr>
            <w:r w:rsidRPr="001C3F6C">
              <w:rPr>
                <w:rFonts w:eastAsia="Times New Roman" w:cstheme="minorHAnsi"/>
                <w:color w:val="000000"/>
                <w:lang w:val="en-US" w:eastAsia="zh-CN"/>
              </w:rPr>
              <w:t>Ideation</w:t>
            </w:r>
            <w:r w:rsidR="001C3F6C">
              <w:rPr>
                <w:rFonts w:eastAsia="Times New Roman" w:cstheme="minorHAnsi"/>
                <w:color w:val="000000"/>
                <w:lang w:val="en-US" w:eastAsia="zh-CN"/>
              </w:rPr>
              <w:t xml:space="preserve"> session</w:t>
            </w:r>
          </w:p>
        </w:tc>
      </w:tr>
      <w:tr w:rsidR="006425DA" w:rsidRPr="001C3F6C" w14:paraId="728C4D4B" w14:textId="77777777" w:rsidTr="00657472">
        <w:trPr>
          <w:trHeight w:val="1096"/>
        </w:trPr>
        <w:tc>
          <w:tcPr>
            <w:tcW w:w="1266" w:type="dxa"/>
            <w:tcBorders>
              <w:top w:val="single" w:sz="4" w:space="0" w:color="auto"/>
              <w:left w:val="single" w:sz="4" w:space="0" w:color="auto"/>
              <w:right w:val="single" w:sz="4" w:space="0" w:color="auto"/>
            </w:tcBorders>
            <w:shd w:val="clear" w:color="000000" w:fill="BDD7EE"/>
            <w:vAlign w:val="center"/>
            <w:hideMark/>
          </w:tcPr>
          <w:p w14:paraId="1E12FDE3" w14:textId="77777777" w:rsidR="006425DA" w:rsidRPr="001C3F6C" w:rsidRDefault="006425DA" w:rsidP="00D26A2F">
            <w:pPr>
              <w:spacing w:before="120" w:after="120"/>
              <w:jc w:val="center"/>
              <w:rPr>
                <w:rFonts w:eastAsia="Times New Roman" w:cstheme="minorHAnsi"/>
                <w:color w:val="000000"/>
                <w:lang w:val="es-ES" w:eastAsia="zh-CN"/>
              </w:rPr>
            </w:pPr>
            <w:r w:rsidRPr="001C3F6C">
              <w:rPr>
                <w:rFonts w:eastAsia="Times New Roman" w:cstheme="minorHAnsi"/>
                <w:color w:val="000000"/>
                <w:lang w:val="es-ES" w:eastAsia="zh-CN"/>
              </w:rPr>
              <w:t>2</w:t>
            </w:r>
          </w:p>
        </w:tc>
        <w:tc>
          <w:tcPr>
            <w:tcW w:w="1559" w:type="dxa"/>
            <w:tcBorders>
              <w:top w:val="single" w:sz="4" w:space="0" w:color="auto"/>
              <w:left w:val="single" w:sz="4" w:space="0" w:color="auto"/>
              <w:bottom w:val="single" w:sz="4" w:space="0" w:color="auto"/>
              <w:right w:val="single" w:sz="4" w:space="0" w:color="auto"/>
            </w:tcBorders>
            <w:shd w:val="clear" w:color="000000" w:fill="BDD7EE"/>
            <w:vAlign w:val="center"/>
          </w:tcPr>
          <w:p w14:paraId="69F30420" w14:textId="19F2E743" w:rsidR="006425DA" w:rsidRPr="001C3F6C" w:rsidRDefault="00DD6E35" w:rsidP="00657472">
            <w:pPr>
              <w:spacing w:before="120" w:after="120"/>
              <w:jc w:val="center"/>
              <w:rPr>
                <w:rFonts w:eastAsia="Times New Roman" w:cstheme="minorHAnsi"/>
                <w:color w:val="000000"/>
                <w:lang w:val="en-US" w:eastAsia="zh-CN"/>
              </w:rPr>
            </w:pPr>
            <w:r>
              <w:rPr>
                <w:rFonts w:eastAsia="Times New Roman" w:cstheme="minorHAnsi"/>
                <w:color w:val="000000"/>
                <w:lang w:val="en-US" w:eastAsia="zh-CN"/>
              </w:rPr>
              <w:t>7.10</w:t>
            </w:r>
            <w:r w:rsidRPr="001C3F6C">
              <w:rPr>
                <w:rFonts w:eastAsia="Times New Roman" w:cstheme="minorHAnsi"/>
                <w:color w:val="000000"/>
                <w:lang w:val="en-US" w:eastAsia="zh-CN"/>
              </w:rPr>
              <w:t>.2022</w:t>
            </w:r>
          </w:p>
        </w:tc>
        <w:tc>
          <w:tcPr>
            <w:tcW w:w="11057" w:type="dxa"/>
            <w:tcBorders>
              <w:top w:val="single" w:sz="4" w:space="0" w:color="auto"/>
              <w:left w:val="single" w:sz="4" w:space="0" w:color="auto"/>
              <w:right w:val="single" w:sz="4" w:space="0" w:color="auto"/>
            </w:tcBorders>
            <w:shd w:val="clear" w:color="000000" w:fill="BDD7EE"/>
            <w:noWrap/>
            <w:vAlign w:val="center"/>
          </w:tcPr>
          <w:p w14:paraId="7A603EA4" w14:textId="45484137" w:rsidR="006425DA" w:rsidRPr="001C3F6C" w:rsidRDefault="006425DA" w:rsidP="009F7F8D">
            <w:pPr>
              <w:pStyle w:val="ListParagraph"/>
              <w:numPr>
                <w:ilvl w:val="0"/>
                <w:numId w:val="4"/>
              </w:numPr>
              <w:spacing w:before="120" w:after="120"/>
              <w:jc w:val="both"/>
              <w:rPr>
                <w:rFonts w:eastAsia="Times New Roman" w:cstheme="minorHAnsi"/>
                <w:color w:val="000000"/>
                <w:lang w:val="en-US" w:eastAsia="zh-CN"/>
              </w:rPr>
            </w:pPr>
            <w:r w:rsidRPr="001C3F6C">
              <w:rPr>
                <w:rFonts w:eastAsia="Times New Roman" w:cstheme="minorHAnsi"/>
                <w:color w:val="000000"/>
                <w:lang w:val="en-US" w:eastAsia="zh-CN"/>
              </w:rPr>
              <w:t>Teams</w:t>
            </w:r>
            <w:r w:rsidR="001C3F6C">
              <w:rPr>
                <w:rFonts w:eastAsia="Times New Roman" w:cstheme="minorHAnsi"/>
                <w:color w:val="000000"/>
                <w:lang w:val="en-US" w:eastAsia="zh-CN"/>
              </w:rPr>
              <w:t>’</w:t>
            </w:r>
            <w:r w:rsidRPr="001C3F6C">
              <w:rPr>
                <w:rFonts w:eastAsia="Times New Roman" w:cstheme="minorHAnsi"/>
                <w:color w:val="000000"/>
                <w:lang w:val="en-US" w:eastAsia="zh-CN"/>
              </w:rPr>
              <w:t xml:space="preserve"> creation</w:t>
            </w:r>
          </w:p>
          <w:p w14:paraId="46753563" w14:textId="7FFAA60E" w:rsidR="006425DA" w:rsidRDefault="006425DA" w:rsidP="009F7F8D">
            <w:pPr>
              <w:pStyle w:val="ListParagraph"/>
              <w:numPr>
                <w:ilvl w:val="0"/>
                <w:numId w:val="4"/>
              </w:numPr>
              <w:spacing w:before="120" w:after="120"/>
              <w:jc w:val="both"/>
              <w:rPr>
                <w:rFonts w:eastAsia="Times New Roman" w:cstheme="minorHAnsi"/>
                <w:color w:val="000000"/>
                <w:lang w:val="en-US" w:eastAsia="zh-CN"/>
              </w:rPr>
            </w:pPr>
            <w:r w:rsidRPr="001C3F6C">
              <w:rPr>
                <w:rFonts w:eastAsia="Times New Roman" w:cstheme="minorHAnsi"/>
                <w:color w:val="000000"/>
                <w:lang w:val="en-US" w:eastAsia="zh-CN"/>
              </w:rPr>
              <w:t xml:space="preserve">How to manage high-performing teams </w:t>
            </w:r>
          </w:p>
          <w:p w14:paraId="59502445" w14:textId="5DA781DC" w:rsidR="005E01F4" w:rsidRPr="001C3F6C" w:rsidRDefault="001C3F6C" w:rsidP="001C3F6C">
            <w:pPr>
              <w:pStyle w:val="ListParagraph"/>
              <w:numPr>
                <w:ilvl w:val="0"/>
                <w:numId w:val="4"/>
              </w:numPr>
              <w:spacing w:before="120" w:after="120"/>
              <w:jc w:val="both"/>
              <w:rPr>
                <w:rFonts w:eastAsia="Times New Roman" w:cstheme="minorHAnsi"/>
                <w:color w:val="000000"/>
                <w:lang w:val="en-US" w:eastAsia="zh-CN"/>
              </w:rPr>
            </w:pPr>
            <w:r w:rsidRPr="001C3F6C">
              <w:rPr>
                <w:rFonts w:eastAsia="Times New Roman" w:cstheme="minorHAnsi"/>
                <w:color w:val="000000"/>
                <w:lang w:val="en-US" w:eastAsia="zh-CN"/>
              </w:rPr>
              <w:t>EQ and l</w:t>
            </w:r>
            <w:r w:rsidR="005E01F4" w:rsidRPr="001C3F6C">
              <w:rPr>
                <w:rFonts w:eastAsia="Times New Roman" w:cstheme="minorHAnsi"/>
                <w:color w:val="000000"/>
                <w:lang w:val="en-US" w:eastAsia="zh-CN"/>
              </w:rPr>
              <w:t>eadership</w:t>
            </w:r>
          </w:p>
        </w:tc>
      </w:tr>
      <w:tr w:rsidR="006425DA" w:rsidRPr="001C3F6C" w14:paraId="5CD805B6" w14:textId="77777777" w:rsidTr="00657472">
        <w:trPr>
          <w:trHeight w:val="815"/>
        </w:trPr>
        <w:tc>
          <w:tcPr>
            <w:tcW w:w="126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0B7E3B79" w14:textId="77777777" w:rsidR="006425DA" w:rsidRPr="001C3F6C" w:rsidRDefault="006425DA" w:rsidP="00D26A2F">
            <w:pPr>
              <w:spacing w:before="120" w:after="120"/>
              <w:jc w:val="center"/>
              <w:rPr>
                <w:rFonts w:eastAsia="Times New Roman" w:cstheme="minorHAnsi"/>
                <w:color w:val="000000"/>
                <w:lang w:val="es-ES" w:eastAsia="zh-CN"/>
              </w:rPr>
            </w:pPr>
            <w:r w:rsidRPr="001C3F6C">
              <w:rPr>
                <w:rFonts w:eastAsia="Times New Roman" w:cstheme="minorHAnsi"/>
                <w:color w:val="000000"/>
                <w:lang w:val="es-ES" w:eastAsia="zh-CN"/>
              </w:rPr>
              <w:t>3</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92029DB" w14:textId="5FE34D8F" w:rsidR="006425DA" w:rsidRPr="001C3F6C" w:rsidRDefault="00C0215C" w:rsidP="00657472">
            <w:pPr>
              <w:spacing w:before="120" w:after="120"/>
              <w:jc w:val="center"/>
              <w:rPr>
                <w:rFonts w:eastAsia="Times New Roman" w:cstheme="minorHAnsi"/>
                <w:color w:val="000000"/>
                <w:lang w:val="en-US" w:eastAsia="zh-CN"/>
              </w:rPr>
            </w:pPr>
            <w:r>
              <w:rPr>
                <w:rFonts w:eastAsia="Times New Roman" w:cstheme="minorHAnsi"/>
                <w:color w:val="000000"/>
                <w:lang w:val="en-US" w:eastAsia="zh-CN"/>
              </w:rPr>
              <w:t>11</w:t>
            </w:r>
            <w:r w:rsidR="00657472" w:rsidRPr="001C3F6C">
              <w:rPr>
                <w:rFonts w:eastAsia="Times New Roman" w:cstheme="minorHAnsi"/>
                <w:color w:val="000000"/>
                <w:lang w:val="en-US" w:eastAsia="zh-CN"/>
              </w:rPr>
              <w:t>.</w:t>
            </w:r>
            <w:r w:rsidR="00E006E3">
              <w:rPr>
                <w:rFonts w:eastAsia="Times New Roman" w:cstheme="minorHAnsi"/>
                <w:color w:val="000000"/>
                <w:lang w:val="en-US" w:eastAsia="zh-CN"/>
              </w:rPr>
              <w:t>10</w:t>
            </w:r>
            <w:r w:rsidR="00657472" w:rsidRPr="001C3F6C">
              <w:rPr>
                <w:rFonts w:eastAsia="Times New Roman" w:cstheme="minorHAnsi"/>
                <w:color w:val="000000"/>
                <w:lang w:val="en-US" w:eastAsia="zh-CN"/>
              </w:rPr>
              <w:t>.202</w:t>
            </w:r>
            <w:r w:rsidR="005E01F4" w:rsidRPr="001C3F6C">
              <w:rPr>
                <w:rFonts w:eastAsia="Times New Roman" w:cstheme="minorHAnsi"/>
                <w:color w:val="000000"/>
                <w:lang w:val="en-US" w:eastAsia="zh-CN"/>
              </w:rPr>
              <w:t>2</w:t>
            </w:r>
          </w:p>
        </w:tc>
        <w:tc>
          <w:tcPr>
            <w:tcW w:w="1105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6211A1C0" w14:textId="2AF23676" w:rsidR="006425DA" w:rsidRPr="001C3F6C" w:rsidRDefault="006425DA" w:rsidP="002D36CF">
            <w:pPr>
              <w:pStyle w:val="ListParagraph"/>
              <w:numPr>
                <w:ilvl w:val="0"/>
                <w:numId w:val="4"/>
              </w:numPr>
              <w:spacing w:before="120" w:after="120"/>
              <w:jc w:val="both"/>
              <w:rPr>
                <w:rFonts w:eastAsia="Times New Roman" w:cstheme="minorHAnsi"/>
                <w:color w:val="000000"/>
                <w:lang w:val="en-US" w:eastAsia="zh-CN"/>
              </w:rPr>
            </w:pPr>
            <w:r w:rsidRPr="001C3F6C">
              <w:rPr>
                <w:rFonts w:eastAsia="Times New Roman" w:cstheme="minorHAnsi"/>
                <w:color w:val="000000"/>
                <w:lang w:val="en-US" w:eastAsia="zh-CN"/>
              </w:rPr>
              <w:t>Reframing the problem</w:t>
            </w:r>
          </w:p>
          <w:p w14:paraId="287CF537" w14:textId="3465D580" w:rsidR="006425DA" w:rsidRPr="001C3F6C" w:rsidRDefault="006425DA" w:rsidP="002D36CF">
            <w:pPr>
              <w:pStyle w:val="ListParagraph"/>
              <w:numPr>
                <w:ilvl w:val="0"/>
                <w:numId w:val="4"/>
              </w:numPr>
              <w:spacing w:before="120" w:after="120"/>
              <w:jc w:val="both"/>
              <w:rPr>
                <w:rFonts w:eastAsia="Times New Roman" w:cstheme="minorHAnsi"/>
                <w:color w:val="000000"/>
                <w:lang w:val="en-US" w:eastAsia="zh-CN"/>
              </w:rPr>
            </w:pPr>
            <w:r w:rsidRPr="001C3F6C">
              <w:rPr>
                <w:rFonts w:eastAsia="Times New Roman" w:cstheme="minorHAnsi"/>
                <w:color w:val="000000"/>
                <w:lang w:val="en-US" w:eastAsia="zh-CN"/>
              </w:rPr>
              <w:t>Overview on Design Thinking</w:t>
            </w:r>
          </w:p>
        </w:tc>
      </w:tr>
      <w:tr w:rsidR="006425DA" w:rsidRPr="00E471A9" w14:paraId="428FB16D" w14:textId="77777777" w:rsidTr="00657472">
        <w:trPr>
          <w:trHeight w:val="1098"/>
        </w:trPr>
        <w:tc>
          <w:tcPr>
            <w:tcW w:w="1266"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666002F0" w14:textId="77777777" w:rsidR="006425DA" w:rsidRPr="001C3F6C" w:rsidRDefault="006425DA" w:rsidP="00D26A2F">
            <w:pPr>
              <w:spacing w:before="120" w:after="120"/>
              <w:jc w:val="center"/>
              <w:rPr>
                <w:rFonts w:eastAsia="Times New Roman" w:cstheme="minorHAnsi"/>
                <w:color w:val="000000"/>
                <w:lang w:val="es-ES" w:eastAsia="zh-CN"/>
              </w:rPr>
            </w:pPr>
            <w:r w:rsidRPr="001C3F6C">
              <w:rPr>
                <w:rFonts w:eastAsia="Times New Roman" w:cstheme="minorHAnsi"/>
                <w:color w:val="000000"/>
                <w:lang w:val="es-ES" w:eastAsia="zh-CN"/>
              </w:rPr>
              <w:t>4</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5E3EF165" w14:textId="0593D32F" w:rsidR="006425DA" w:rsidRPr="001C3F6C" w:rsidRDefault="00C0215C" w:rsidP="00657472">
            <w:pPr>
              <w:spacing w:before="120" w:after="120"/>
              <w:jc w:val="center"/>
              <w:rPr>
                <w:rFonts w:eastAsia="Times New Roman" w:cstheme="minorHAnsi"/>
                <w:color w:val="000000"/>
                <w:lang w:val="en-US" w:eastAsia="zh-CN"/>
              </w:rPr>
            </w:pPr>
            <w:r>
              <w:rPr>
                <w:rFonts w:eastAsia="Times New Roman" w:cstheme="minorHAnsi"/>
                <w:color w:val="000000"/>
                <w:lang w:val="en-US" w:eastAsia="zh-CN"/>
              </w:rPr>
              <w:t>13</w:t>
            </w:r>
            <w:r w:rsidR="00E006E3">
              <w:rPr>
                <w:rFonts w:eastAsia="Times New Roman" w:cstheme="minorHAnsi"/>
                <w:color w:val="000000"/>
                <w:lang w:val="en-US" w:eastAsia="zh-CN"/>
              </w:rPr>
              <w:t>.10</w:t>
            </w:r>
            <w:r w:rsidR="00657472" w:rsidRPr="001C3F6C">
              <w:rPr>
                <w:rFonts w:eastAsia="Times New Roman" w:cstheme="minorHAnsi"/>
                <w:color w:val="000000"/>
                <w:lang w:val="en-US" w:eastAsia="zh-CN"/>
              </w:rPr>
              <w:t>.202</w:t>
            </w:r>
            <w:r w:rsidR="005E01F4" w:rsidRPr="001C3F6C">
              <w:rPr>
                <w:rFonts w:eastAsia="Times New Roman" w:cstheme="minorHAnsi"/>
                <w:color w:val="000000"/>
                <w:lang w:val="en-US" w:eastAsia="zh-CN"/>
              </w:rPr>
              <w:t>2</w:t>
            </w:r>
          </w:p>
        </w:tc>
        <w:tc>
          <w:tcPr>
            <w:tcW w:w="1105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3A96C789" w14:textId="5148F74B" w:rsidR="006425DA" w:rsidRPr="001C3F6C" w:rsidRDefault="006425DA" w:rsidP="009F7F8D">
            <w:pPr>
              <w:pStyle w:val="ListParagraph"/>
              <w:numPr>
                <w:ilvl w:val="0"/>
                <w:numId w:val="4"/>
              </w:numPr>
              <w:spacing w:before="120" w:after="120"/>
              <w:rPr>
                <w:rFonts w:eastAsia="Times New Roman" w:cstheme="minorHAnsi"/>
                <w:color w:val="000000"/>
                <w:lang w:val="en-US" w:eastAsia="zh-CN"/>
              </w:rPr>
            </w:pPr>
            <w:r w:rsidRPr="001C3F6C">
              <w:rPr>
                <w:rFonts w:eastAsia="Times New Roman" w:cstheme="minorHAnsi"/>
                <w:color w:val="000000"/>
                <w:lang w:val="en-US" w:eastAsia="zh-CN"/>
              </w:rPr>
              <w:t xml:space="preserve">DNA </w:t>
            </w:r>
            <w:r w:rsidR="005E01F4" w:rsidRPr="001C3F6C">
              <w:rPr>
                <w:rFonts w:eastAsia="Times New Roman" w:cstheme="minorHAnsi"/>
                <w:color w:val="000000"/>
                <w:lang w:val="en-US" w:eastAsia="zh-CN"/>
              </w:rPr>
              <w:t>of the project</w:t>
            </w:r>
            <w:r w:rsidRPr="001C3F6C">
              <w:rPr>
                <w:rFonts w:eastAsia="Times New Roman" w:cstheme="minorHAnsi"/>
                <w:color w:val="000000"/>
                <w:lang w:val="en-US" w:eastAsia="zh-CN"/>
              </w:rPr>
              <w:t xml:space="preserve"> </w:t>
            </w:r>
          </w:p>
          <w:p w14:paraId="7486AD70" w14:textId="11D1D9A2" w:rsidR="006425DA" w:rsidRPr="001C3F6C" w:rsidRDefault="006425DA" w:rsidP="009F7F8D">
            <w:pPr>
              <w:pStyle w:val="ListParagraph"/>
              <w:numPr>
                <w:ilvl w:val="0"/>
                <w:numId w:val="4"/>
              </w:numPr>
              <w:spacing w:before="120" w:after="120"/>
              <w:rPr>
                <w:rFonts w:eastAsia="Times New Roman" w:cstheme="minorHAnsi"/>
                <w:color w:val="000000"/>
                <w:lang w:val="en-US" w:eastAsia="zh-CN"/>
              </w:rPr>
            </w:pPr>
            <w:r w:rsidRPr="001C3F6C">
              <w:rPr>
                <w:rFonts w:eastAsia="Times New Roman" w:cstheme="minorHAnsi"/>
                <w:color w:val="000000"/>
                <w:lang w:val="en-US" w:eastAsia="zh-CN"/>
              </w:rPr>
              <w:t>Value proposition canvas</w:t>
            </w:r>
          </w:p>
          <w:p w14:paraId="0E468602" w14:textId="14A14EEB" w:rsidR="006425DA" w:rsidRPr="001C3F6C" w:rsidRDefault="006425DA" w:rsidP="009F7F8D">
            <w:pPr>
              <w:pStyle w:val="ListParagraph"/>
              <w:numPr>
                <w:ilvl w:val="0"/>
                <w:numId w:val="4"/>
              </w:numPr>
              <w:spacing w:before="120" w:after="120"/>
              <w:rPr>
                <w:rFonts w:eastAsia="Times New Roman" w:cstheme="minorHAnsi"/>
                <w:color w:val="000000"/>
                <w:lang w:val="en-US" w:eastAsia="zh-CN"/>
              </w:rPr>
            </w:pPr>
            <w:r w:rsidRPr="001C3F6C">
              <w:rPr>
                <w:rFonts w:eastAsia="Times New Roman" w:cstheme="minorHAnsi"/>
                <w:color w:val="000000"/>
                <w:lang w:val="en-US" w:eastAsia="zh-CN"/>
              </w:rPr>
              <w:t xml:space="preserve">Meet the </w:t>
            </w:r>
            <w:r w:rsidR="005E01F4" w:rsidRPr="001C3F6C">
              <w:rPr>
                <w:rFonts w:eastAsia="Times New Roman" w:cstheme="minorHAnsi"/>
                <w:color w:val="000000"/>
                <w:lang w:val="en-US" w:eastAsia="zh-CN"/>
              </w:rPr>
              <w:t>change makers</w:t>
            </w:r>
            <w:r w:rsidRPr="001C3F6C">
              <w:rPr>
                <w:rFonts w:eastAsia="Times New Roman" w:cstheme="minorHAnsi"/>
                <w:color w:val="000000"/>
                <w:lang w:val="en-US" w:eastAsia="zh-CN"/>
              </w:rPr>
              <w:t xml:space="preserve">: Value proposition </w:t>
            </w:r>
          </w:p>
        </w:tc>
      </w:tr>
      <w:tr w:rsidR="006425DA" w:rsidRPr="001C3F6C" w14:paraId="465AAF2E" w14:textId="77777777" w:rsidTr="00657472">
        <w:trPr>
          <w:trHeight w:val="344"/>
        </w:trPr>
        <w:tc>
          <w:tcPr>
            <w:tcW w:w="126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06EB51B6" w14:textId="77777777" w:rsidR="006425DA" w:rsidRPr="001C3F6C" w:rsidRDefault="006425DA" w:rsidP="00D26A2F">
            <w:pPr>
              <w:spacing w:before="120" w:after="120"/>
              <w:jc w:val="center"/>
              <w:rPr>
                <w:rFonts w:eastAsia="Times New Roman" w:cstheme="minorHAnsi"/>
                <w:color w:val="000000"/>
                <w:lang w:val="es-ES" w:eastAsia="zh-CN"/>
              </w:rPr>
            </w:pPr>
            <w:r w:rsidRPr="001C3F6C">
              <w:rPr>
                <w:rFonts w:eastAsia="Times New Roman" w:cstheme="minorHAnsi"/>
                <w:color w:val="000000"/>
                <w:lang w:val="es-ES" w:eastAsia="zh-CN"/>
              </w:rPr>
              <w:t>5</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DA6668" w14:textId="51707759" w:rsidR="006425DA" w:rsidRPr="001C3F6C" w:rsidRDefault="00E006E3" w:rsidP="00657472">
            <w:pPr>
              <w:spacing w:before="120" w:after="120"/>
              <w:jc w:val="center"/>
              <w:rPr>
                <w:rFonts w:eastAsia="Times New Roman" w:cstheme="minorHAnsi"/>
                <w:color w:val="000000"/>
                <w:lang w:val="en-US" w:eastAsia="zh-CN"/>
              </w:rPr>
            </w:pPr>
            <w:r>
              <w:rPr>
                <w:rFonts w:eastAsia="Times New Roman" w:cstheme="minorHAnsi"/>
                <w:color w:val="000000"/>
                <w:lang w:val="en-US" w:eastAsia="zh-CN"/>
              </w:rPr>
              <w:t>1</w:t>
            </w:r>
            <w:r w:rsidR="00C0215C">
              <w:rPr>
                <w:rFonts w:eastAsia="Times New Roman" w:cstheme="minorHAnsi"/>
                <w:color w:val="000000"/>
                <w:lang w:val="en-US" w:eastAsia="zh-CN"/>
              </w:rPr>
              <w:t>8</w:t>
            </w:r>
            <w:r>
              <w:rPr>
                <w:rFonts w:eastAsia="Times New Roman" w:cstheme="minorHAnsi"/>
                <w:color w:val="000000"/>
                <w:lang w:val="en-US" w:eastAsia="zh-CN"/>
              </w:rPr>
              <w:t>.10</w:t>
            </w:r>
            <w:r w:rsidR="00657472" w:rsidRPr="001C3F6C">
              <w:rPr>
                <w:rFonts w:eastAsia="Times New Roman" w:cstheme="minorHAnsi"/>
                <w:color w:val="000000"/>
                <w:lang w:val="en-US" w:eastAsia="zh-CN"/>
              </w:rPr>
              <w:t>.202</w:t>
            </w:r>
            <w:r w:rsidR="005E01F4" w:rsidRPr="001C3F6C">
              <w:rPr>
                <w:rFonts w:eastAsia="Times New Roman" w:cstheme="minorHAnsi"/>
                <w:color w:val="000000"/>
                <w:lang w:val="en-US" w:eastAsia="zh-CN"/>
              </w:rPr>
              <w:t>2</w:t>
            </w:r>
          </w:p>
        </w:tc>
        <w:tc>
          <w:tcPr>
            <w:tcW w:w="1105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34D565B0" w14:textId="3159B0A5" w:rsidR="006425DA" w:rsidRPr="001C3F6C" w:rsidRDefault="006425DA" w:rsidP="00D26A2F">
            <w:pPr>
              <w:pStyle w:val="ListParagraph"/>
              <w:numPr>
                <w:ilvl w:val="0"/>
                <w:numId w:val="4"/>
              </w:numPr>
              <w:spacing w:before="120" w:after="120"/>
              <w:jc w:val="both"/>
              <w:rPr>
                <w:rFonts w:eastAsia="Times New Roman" w:cstheme="minorHAnsi"/>
                <w:color w:val="000000"/>
                <w:lang w:val="en-US" w:eastAsia="zh-CN"/>
              </w:rPr>
            </w:pPr>
            <w:r w:rsidRPr="001C3F6C">
              <w:rPr>
                <w:rFonts w:eastAsia="Times New Roman" w:cstheme="minorHAnsi"/>
                <w:color w:val="000000"/>
                <w:lang w:val="en-US" w:eastAsia="zh-CN"/>
              </w:rPr>
              <w:t xml:space="preserve">Experiment board: how to conduct interviews and validated learning. </w:t>
            </w:r>
          </w:p>
          <w:p w14:paraId="79AAF3EA" w14:textId="77777777" w:rsidR="006425DA" w:rsidRPr="001C3F6C" w:rsidRDefault="006425DA" w:rsidP="009F7F8D">
            <w:pPr>
              <w:pStyle w:val="ListParagraph"/>
              <w:numPr>
                <w:ilvl w:val="0"/>
                <w:numId w:val="4"/>
              </w:numPr>
              <w:spacing w:before="120" w:after="120"/>
              <w:jc w:val="both"/>
              <w:rPr>
                <w:rFonts w:eastAsia="Times New Roman" w:cstheme="minorHAnsi"/>
                <w:color w:val="000000"/>
                <w:lang w:val="en-US" w:eastAsia="zh-CN"/>
              </w:rPr>
            </w:pPr>
            <w:r w:rsidRPr="001C3F6C">
              <w:rPr>
                <w:rFonts w:eastAsia="Times New Roman" w:cstheme="minorHAnsi"/>
                <w:color w:val="000000"/>
                <w:lang w:val="en-US" w:eastAsia="zh-CN"/>
              </w:rPr>
              <w:t xml:space="preserve">Customer development. </w:t>
            </w:r>
          </w:p>
          <w:p w14:paraId="2E5C5630" w14:textId="77777777" w:rsidR="006425DA" w:rsidRPr="001C3F6C" w:rsidRDefault="006425DA" w:rsidP="009F7F8D">
            <w:pPr>
              <w:pStyle w:val="ListParagraph"/>
              <w:numPr>
                <w:ilvl w:val="0"/>
                <w:numId w:val="4"/>
              </w:numPr>
              <w:spacing w:before="120" w:after="120"/>
              <w:jc w:val="both"/>
              <w:rPr>
                <w:rFonts w:eastAsia="Times New Roman" w:cstheme="minorHAnsi"/>
                <w:color w:val="000000"/>
                <w:lang w:val="en-US" w:eastAsia="zh-CN"/>
              </w:rPr>
            </w:pPr>
            <w:r w:rsidRPr="001C3F6C">
              <w:rPr>
                <w:rFonts w:eastAsia="Times New Roman" w:cstheme="minorHAnsi"/>
                <w:color w:val="000000"/>
                <w:lang w:val="en-US" w:eastAsia="zh-CN"/>
              </w:rPr>
              <w:t>Minimum viable product.</w:t>
            </w:r>
          </w:p>
          <w:p w14:paraId="2652823A" w14:textId="42B8E09E" w:rsidR="006425DA" w:rsidRPr="001C3F6C" w:rsidRDefault="006425DA" w:rsidP="009F7F8D">
            <w:pPr>
              <w:pStyle w:val="ListParagraph"/>
              <w:numPr>
                <w:ilvl w:val="0"/>
                <w:numId w:val="4"/>
              </w:numPr>
              <w:spacing w:before="120" w:after="120"/>
              <w:jc w:val="both"/>
              <w:rPr>
                <w:rFonts w:eastAsia="Times New Roman" w:cstheme="minorHAnsi"/>
                <w:color w:val="000000"/>
                <w:lang w:val="en-US" w:eastAsia="zh-CN"/>
              </w:rPr>
            </w:pPr>
            <w:r w:rsidRPr="001C3F6C">
              <w:rPr>
                <w:rFonts w:eastAsia="Times New Roman" w:cstheme="minorHAnsi"/>
                <w:color w:val="000000"/>
                <w:lang w:val="en-US" w:eastAsia="zh-CN"/>
              </w:rPr>
              <w:t>Product-market fit</w:t>
            </w:r>
          </w:p>
        </w:tc>
      </w:tr>
      <w:tr w:rsidR="006425DA" w:rsidRPr="001C3F6C" w14:paraId="238591D9" w14:textId="77777777" w:rsidTr="00657472">
        <w:trPr>
          <w:trHeight w:val="344"/>
        </w:trPr>
        <w:tc>
          <w:tcPr>
            <w:tcW w:w="1266"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1FFF55D3" w14:textId="649FD515" w:rsidR="006425DA" w:rsidRPr="001C3F6C" w:rsidRDefault="006425DA" w:rsidP="00D26A2F">
            <w:pPr>
              <w:spacing w:before="120" w:after="120"/>
              <w:jc w:val="center"/>
              <w:rPr>
                <w:rFonts w:eastAsia="Times New Roman" w:cstheme="minorHAnsi"/>
                <w:color w:val="000000"/>
                <w:lang w:val="es-ES" w:eastAsia="zh-CN"/>
              </w:rPr>
            </w:pPr>
            <w:r w:rsidRPr="001C3F6C">
              <w:rPr>
                <w:rFonts w:eastAsia="Times New Roman" w:cstheme="minorHAnsi"/>
                <w:color w:val="000000"/>
                <w:lang w:val="es-ES" w:eastAsia="zh-CN"/>
              </w:rPr>
              <w:t>6</w:t>
            </w:r>
            <w:r w:rsidR="00657472" w:rsidRPr="001C3F6C">
              <w:rPr>
                <w:rFonts w:eastAsia="Times New Roman" w:cstheme="minorHAnsi"/>
                <w:color w:val="000000"/>
                <w:lang w:val="es-ES" w:eastAsia="zh-CN"/>
              </w:rPr>
              <w:t>-7</w:t>
            </w:r>
          </w:p>
        </w:tc>
        <w:tc>
          <w:tcPr>
            <w:tcW w:w="1559" w:type="dxa"/>
            <w:tcBorders>
              <w:top w:val="single" w:sz="4" w:space="0" w:color="auto"/>
              <w:left w:val="single" w:sz="4" w:space="0" w:color="auto"/>
              <w:bottom w:val="single" w:sz="4" w:space="0" w:color="auto"/>
              <w:right w:val="single" w:sz="4" w:space="0" w:color="auto"/>
            </w:tcBorders>
            <w:shd w:val="clear" w:color="000000" w:fill="BDD7EE"/>
            <w:vAlign w:val="center"/>
          </w:tcPr>
          <w:p w14:paraId="4B1687C4" w14:textId="22FD8C9B" w:rsidR="00657472" w:rsidRPr="001C3F6C" w:rsidRDefault="00C0215C" w:rsidP="00E006E3">
            <w:pPr>
              <w:spacing w:before="120" w:after="120"/>
              <w:jc w:val="center"/>
              <w:rPr>
                <w:rFonts w:eastAsia="Times New Roman" w:cstheme="minorHAnsi"/>
                <w:color w:val="000000"/>
                <w:lang w:val="en-US" w:eastAsia="zh-CN"/>
              </w:rPr>
            </w:pPr>
            <w:r>
              <w:rPr>
                <w:rFonts w:eastAsia="Times New Roman" w:cstheme="minorHAnsi"/>
                <w:color w:val="000000"/>
                <w:lang w:val="en-US" w:eastAsia="zh-CN"/>
              </w:rPr>
              <w:t>20</w:t>
            </w:r>
            <w:r w:rsidR="00E006E3">
              <w:rPr>
                <w:rFonts w:eastAsia="Times New Roman" w:cstheme="minorHAnsi"/>
                <w:color w:val="000000"/>
                <w:lang w:val="en-US" w:eastAsia="zh-CN"/>
              </w:rPr>
              <w:t>.10</w:t>
            </w:r>
            <w:r w:rsidR="00657472" w:rsidRPr="001C3F6C">
              <w:rPr>
                <w:rFonts w:eastAsia="Times New Roman" w:cstheme="minorHAnsi"/>
                <w:color w:val="000000"/>
                <w:lang w:val="en-US" w:eastAsia="zh-CN"/>
              </w:rPr>
              <w:t>.202</w:t>
            </w:r>
            <w:r w:rsidR="005E01F4" w:rsidRPr="001C3F6C">
              <w:rPr>
                <w:rFonts w:eastAsia="Times New Roman" w:cstheme="minorHAnsi"/>
                <w:color w:val="000000"/>
                <w:lang w:val="en-US" w:eastAsia="zh-CN"/>
              </w:rPr>
              <w:t>2</w:t>
            </w:r>
          </w:p>
        </w:tc>
        <w:tc>
          <w:tcPr>
            <w:tcW w:w="11057"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6FA20D8B" w14:textId="4D979406" w:rsidR="006425DA" w:rsidRPr="001C3F6C" w:rsidRDefault="006425DA" w:rsidP="00B16D91">
            <w:pPr>
              <w:pStyle w:val="ListParagraph"/>
              <w:numPr>
                <w:ilvl w:val="0"/>
                <w:numId w:val="4"/>
              </w:numPr>
              <w:spacing w:before="120" w:after="120"/>
              <w:jc w:val="both"/>
              <w:rPr>
                <w:rFonts w:eastAsia="Times New Roman" w:cstheme="minorHAnsi"/>
                <w:color w:val="000000"/>
                <w:lang w:val="en-US" w:eastAsia="zh-CN"/>
              </w:rPr>
            </w:pPr>
            <w:r w:rsidRPr="001C3F6C">
              <w:rPr>
                <w:rFonts w:eastAsia="Times New Roman" w:cstheme="minorHAnsi"/>
                <w:color w:val="000000"/>
                <w:lang w:val="en-US" w:eastAsia="zh-CN"/>
              </w:rPr>
              <w:t xml:space="preserve">Digital prototyping </w:t>
            </w:r>
          </w:p>
          <w:p w14:paraId="37E4C41E" w14:textId="787E8871" w:rsidR="006425DA" w:rsidRPr="001C3F6C" w:rsidRDefault="006425DA" w:rsidP="002D36CF">
            <w:pPr>
              <w:pStyle w:val="ListParagraph"/>
              <w:numPr>
                <w:ilvl w:val="0"/>
                <w:numId w:val="4"/>
              </w:numPr>
              <w:spacing w:before="120" w:after="120"/>
              <w:jc w:val="both"/>
              <w:rPr>
                <w:rFonts w:eastAsia="Times New Roman" w:cstheme="minorHAnsi"/>
                <w:color w:val="000000"/>
                <w:lang w:val="en-US" w:eastAsia="zh-CN"/>
              </w:rPr>
            </w:pPr>
            <w:r w:rsidRPr="001C3F6C">
              <w:rPr>
                <w:rFonts w:eastAsia="Times New Roman" w:cstheme="minorHAnsi"/>
                <w:color w:val="000000"/>
                <w:lang w:val="en-US" w:eastAsia="zh-CN"/>
              </w:rPr>
              <w:t xml:space="preserve">Content </w:t>
            </w:r>
            <w:r w:rsidR="000128E2">
              <w:rPr>
                <w:rFonts w:eastAsia="Times New Roman" w:cstheme="minorHAnsi"/>
                <w:color w:val="000000"/>
                <w:lang w:val="en-US" w:eastAsia="zh-CN"/>
              </w:rPr>
              <w:t>s</w:t>
            </w:r>
            <w:r w:rsidR="000128E2" w:rsidRPr="001C3F6C">
              <w:rPr>
                <w:rFonts w:eastAsia="Times New Roman" w:cstheme="minorHAnsi"/>
                <w:color w:val="000000"/>
                <w:lang w:val="en-US" w:eastAsia="zh-CN"/>
              </w:rPr>
              <w:t>trategy, content</w:t>
            </w:r>
            <w:r w:rsidRPr="001C3F6C">
              <w:rPr>
                <w:rFonts w:eastAsia="Times New Roman" w:cstheme="minorHAnsi"/>
                <w:color w:val="000000"/>
                <w:lang w:val="en-US" w:eastAsia="zh-CN"/>
              </w:rPr>
              <w:t xml:space="preserve"> map</w:t>
            </w:r>
          </w:p>
          <w:p w14:paraId="07EED3CB" w14:textId="355C3C90" w:rsidR="006425DA" w:rsidRPr="001C3F6C" w:rsidRDefault="006425DA" w:rsidP="00F26D4B">
            <w:pPr>
              <w:pStyle w:val="ListParagraph"/>
              <w:numPr>
                <w:ilvl w:val="0"/>
                <w:numId w:val="4"/>
              </w:numPr>
              <w:spacing w:before="120" w:after="120"/>
              <w:jc w:val="both"/>
              <w:rPr>
                <w:rFonts w:eastAsia="Times New Roman" w:cstheme="minorHAnsi"/>
                <w:color w:val="000000"/>
                <w:lang w:val="en-US" w:eastAsia="zh-CN"/>
              </w:rPr>
            </w:pPr>
            <w:r w:rsidRPr="001C3F6C">
              <w:rPr>
                <w:rFonts w:eastAsia="Times New Roman" w:cstheme="minorHAnsi"/>
                <w:color w:val="000000"/>
                <w:lang w:val="en-US" w:eastAsia="zh-CN"/>
              </w:rPr>
              <w:t xml:space="preserve">UX, action diagram and flow diagram </w:t>
            </w:r>
          </w:p>
          <w:p w14:paraId="7D14D6E9" w14:textId="572906F5" w:rsidR="006425DA" w:rsidRPr="001C3F6C" w:rsidRDefault="006425DA" w:rsidP="002D36CF">
            <w:pPr>
              <w:pStyle w:val="ListParagraph"/>
              <w:numPr>
                <w:ilvl w:val="0"/>
                <w:numId w:val="4"/>
              </w:numPr>
              <w:spacing w:before="120" w:after="120"/>
              <w:jc w:val="both"/>
              <w:rPr>
                <w:rFonts w:eastAsia="Times New Roman" w:cstheme="minorHAnsi"/>
                <w:color w:val="000000"/>
                <w:lang w:val="en-US" w:eastAsia="zh-CN"/>
              </w:rPr>
            </w:pPr>
            <w:r w:rsidRPr="001C3F6C">
              <w:rPr>
                <w:rFonts w:eastAsia="Times New Roman" w:cstheme="minorHAnsi"/>
                <w:color w:val="000000"/>
                <w:lang w:val="en-US" w:eastAsia="zh-CN"/>
              </w:rPr>
              <w:lastRenderedPageBreak/>
              <w:t>Usability test</w:t>
            </w:r>
          </w:p>
        </w:tc>
      </w:tr>
      <w:tr w:rsidR="006425DA" w:rsidRPr="00E471A9" w14:paraId="2CB59EF7" w14:textId="77777777" w:rsidTr="00657472">
        <w:trPr>
          <w:trHeight w:val="344"/>
        </w:trPr>
        <w:tc>
          <w:tcPr>
            <w:tcW w:w="126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5638E635" w14:textId="0C9015B1" w:rsidR="006425DA" w:rsidRPr="001C3F6C" w:rsidRDefault="00657472" w:rsidP="00D26A2F">
            <w:pPr>
              <w:spacing w:before="120" w:after="120"/>
              <w:jc w:val="center"/>
              <w:rPr>
                <w:rFonts w:eastAsia="Times New Roman" w:cstheme="minorHAnsi"/>
                <w:color w:val="000000"/>
                <w:lang w:val="es-ES" w:eastAsia="zh-CN"/>
              </w:rPr>
            </w:pPr>
            <w:r w:rsidRPr="001C3F6C">
              <w:rPr>
                <w:rFonts w:eastAsia="Times New Roman" w:cstheme="minorHAnsi"/>
                <w:color w:val="000000"/>
                <w:lang w:val="es-ES" w:eastAsia="zh-CN"/>
              </w:rPr>
              <w:lastRenderedPageBreak/>
              <w:t>8</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759456" w14:textId="0DCC8AAB" w:rsidR="006425DA" w:rsidRPr="001C3F6C" w:rsidRDefault="00C0215C" w:rsidP="00657472">
            <w:pPr>
              <w:spacing w:before="120" w:after="120"/>
              <w:jc w:val="center"/>
              <w:rPr>
                <w:rFonts w:eastAsia="Times New Roman" w:cstheme="minorHAnsi"/>
                <w:color w:val="000000"/>
                <w:lang w:val="en-US" w:eastAsia="zh-CN"/>
              </w:rPr>
            </w:pPr>
            <w:r>
              <w:rPr>
                <w:rFonts w:eastAsia="Times New Roman" w:cstheme="minorHAnsi"/>
                <w:color w:val="000000"/>
                <w:lang w:val="en-US" w:eastAsia="zh-CN"/>
              </w:rPr>
              <w:t>25</w:t>
            </w:r>
            <w:r w:rsidR="00657472" w:rsidRPr="001C3F6C">
              <w:rPr>
                <w:rFonts w:eastAsia="Times New Roman" w:cstheme="minorHAnsi"/>
                <w:color w:val="000000"/>
                <w:lang w:val="en-US" w:eastAsia="zh-CN"/>
              </w:rPr>
              <w:t>.10.202</w:t>
            </w:r>
            <w:r w:rsidR="005E01F4" w:rsidRPr="001C3F6C">
              <w:rPr>
                <w:rFonts w:eastAsia="Times New Roman" w:cstheme="minorHAnsi"/>
                <w:color w:val="000000"/>
                <w:lang w:val="en-US" w:eastAsia="zh-CN"/>
              </w:rPr>
              <w:t>2</w:t>
            </w:r>
          </w:p>
        </w:tc>
        <w:tc>
          <w:tcPr>
            <w:tcW w:w="1105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43CFD840" w14:textId="3A633F06" w:rsidR="006425DA" w:rsidRPr="001C3F6C" w:rsidRDefault="006425DA" w:rsidP="009F7F8D">
            <w:pPr>
              <w:pStyle w:val="ListParagraph"/>
              <w:numPr>
                <w:ilvl w:val="0"/>
                <w:numId w:val="4"/>
              </w:numPr>
              <w:spacing w:before="120" w:after="120"/>
              <w:jc w:val="both"/>
              <w:rPr>
                <w:rFonts w:eastAsia="Times New Roman" w:cstheme="minorHAnsi"/>
                <w:color w:val="000000"/>
                <w:lang w:val="en-US" w:eastAsia="zh-CN"/>
              </w:rPr>
            </w:pPr>
            <w:r w:rsidRPr="001C3F6C">
              <w:rPr>
                <w:rFonts w:eastAsia="Times New Roman" w:cstheme="minorHAnsi"/>
                <w:color w:val="000000"/>
                <w:lang w:val="en-US" w:eastAsia="zh-CN"/>
              </w:rPr>
              <w:t>Business models</w:t>
            </w:r>
          </w:p>
          <w:p w14:paraId="47EB6605" w14:textId="00951801" w:rsidR="006425DA" w:rsidRPr="001C3F6C" w:rsidRDefault="006425DA" w:rsidP="00D26A2F">
            <w:pPr>
              <w:pStyle w:val="ListParagraph"/>
              <w:numPr>
                <w:ilvl w:val="0"/>
                <w:numId w:val="4"/>
              </w:numPr>
              <w:spacing w:before="120" w:after="120"/>
              <w:jc w:val="both"/>
              <w:rPr>
                <w:rFonts w:eastAsia="Times New Roman" w:cstheme="minorHAnsi"/>
                <w:color w:val="000000"/>
                <w:lang w:val="en-US" w:eastAsia="zh-CN"/>
              </w:rPr>
            </w:pPr>
            <w:r w:rsidRPr="001C3F6C">
              <w:rPr>
                <w:rFonts w:eastAsia="Times New Roman" w:cstheme="minorHAnsi"/>
                <w:color w:val="000000"/>
                <w:lang w:val="en-US" w:eastAsia="zh-CN"/>
              </w:rPr>
              <w:t>Business model Canvas: theoretical and practical approach</w:t>
            </w:r>
          </w:p>
        </w:tc>
      </w:tr>
      <w:tr w:rsidR="006425DA" w:rsidRPr="001C3F6C" w14:paraId="75C9F873" w14:textId="77777777" w:rsidTr="00657472">
        <w:trPr>
          <w:trHeight w:val="344"/>
        </w:trPr>
        <w:tc>
          <w:tcPr>
            <w:tcW w:w="126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5FA5F7BB" w14:textId="0AEE85F9" w:rsidR="006425DA" w:rsidRPr="001C3F6C" w:rsidRDefault="00657472" w:rsidP="00D26A2F">
            <w:pPr>
              <w:spacing w:before="120" w:after="120"/>
              <w:jc w:val="center"/>
              <w:rPr>
                <w:rFonts w:eastAsia="Times New Roman" w:cstheme="minorHAnsi"/>
                <w:color w:val="000000"/>
                <w:lang w:val="es-ES" w:eastAsia="zh-CN"/>
              </w:rPr>
            </w:pPr>
            <w:r w:rsidRPr="001C3F6C">
              <w:rPr>
                <w:rFonts w:eastAsia="Times New Roman" w:cstheme="minorHAnsi"/>
                <w:color w:val="000000"/>
                <w:lang w:val="es-ES" w:eastAsia="zh-CN"/>
              </w:rPr>
              <w:t>9</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5E2A3B" w14:textId="3C3C4181" w:rsidR="006425DA" w:rsidRPr="001C3F6C" w:rsidRDefault="00C0215C" w:rsidP="00657472">
            <w:pPr>
              <w:spacing w:before="120" w:after="120"/>
              <w:jc w:val="center"/>
              <w:rPr>
                <w:rFonts w:eastAsia="Times New Roman" w:cstheme="minorHAnsi"/>
                <w:color w:val="000000"/>
                <w:lang w:val="en-US" w:eastAsia="zh-CN"/>
              </w:rPr>
            </w:pPr>
            <w:r>
              <w:rPr>
                <w:rFonts w:eastAsia="Times New Roman" w:cstheme="minorHAnsi"/>
                <w:color w:val="000000"/>
                <w:lang w:val="en-US" w:eastAsia="zh-CN"/>
              </w:rPr>
              <w:t>27</w:t>
            </w:r>
            <w:r w:rsidR="00657472" w:rsidRPr="001C3F6C">
              <w:rPr>
                <w:rFonts w:eastAsia="Times New Roman" w:cstheme="minorHAnsi"/>
                <w:color w:val="000000"/>
                <w:lang w:val="en-US" w:eastAsia="zh-CN"/>
              </w:rPr>
              <w:t>.10.202</w:t>
            </w:r>
            <w:r w:rsidR="005E01F4" w:rsidRPr="001C3F6C">
              <w:rPr>
                <w:rFonts w:eastAsia="Times New Roman" w:cstheme="minorHAnsi"/>
                <w:color w:val="000000"/>
                <w:lang w:val="en-US" w:eastAsia="zh-CN"/>
              </w:rPr>
              <w:t>2</w:t>
            </w:r>
          </w:p>
        </w:tc>
        <w:tc>
          <w:tcPr>
            <w:tcW w:w="1105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110ECE0C" w14:textId="15C861D7" w:rsidR="006425DA" w:rsidRPr="001C3F6C" w:rsidRDefault="006425DA" w:rsidP="00D26A2F">
            <w:pPr>
              <w:pStyle w:val="ListParagraph"/>
              <w:numPr>
                <w:ilvl w:val="0"/>
                <w:numId w:val="4"/>
              </w:numPr>
              <w:spacing w:before="120" w:after="120"/>
              <w:jc w:val="both"/>
              <w:rPr>
                <w:rFonts w:eastAsia="Times New Roman" w:cstheme="minorHAnsi"/>
                <w:color w:val="000000"/>
                <w:lang w:val="en-US" w:eastAsia="zh-CN"/>
              </w:rPr>
            </w:pPr>
            <w:r w:rsidRPr="001C3F6C">
              <w:rPr>
                <w:rFonts w:eastAsia="Times New Roman" w:cstheme="minorHAnsi"/>
                <w:color w:val="000000"/>
                <w:lang w:val="en-US" w:eastAsia="zh-CN"/>
              </w:rPr>
              <w:t>How to communicate</w:t>
            </w:r>
          </w:p>
          <w:p w14:paraId="7C20D256" w14:textId="6C1C2DA3" w:rsidR="006425DA" w:rsidRPr="001C3F6C" w:rsidRDefault="006425DA" w:rsidP="009F7F8D">
            <w:pPr>
              <w:pStyle w:val="ListParagraph"/>
              <w:numPr>
                <w:ilvl w:val="0"/>
                <w:numId w:val="4"/>
              </w:numPr>
              <w:spacing w:before="120" w:after="120"/>
              <w:jc w:val="both"/>
              <w:rPr>
                <w:rFonts w:eastAsia="Times New Roman" w:cstheme="minorHAnsi"/>
                <w:color w:val="000000"/>
                <w:lang w:val="en-US" w:eastAsia="zh-CN"/>
              </w:rPr>
            </w:pPr>
            <w:r w:rsidRPr="001C3F6C">
              <w:rPr>
                <w:rFonts w:eastAsia="Times New Roman" w:cstheme="minorHAnsi"/>
                <w:color w:val="000000"/>
                <w:lang w:val="en-US" w:eastAsia="zh-CN"/>
              </w:rPr>
              <w:t xml:space="preserve">Communication for </w:t>
            </w:r>
            <w:r w:rsidR="005E01F4" w:rsidRPr="001C3F6C">
              <w:rPr>
                <w:rFonts w:eastAsia="Times New Roman" w:cstheme="minorHAnsi"/>
                <w:color w:val="000000"/>
                <w:lang w:val="en-US" w:eastAsia="zh-CN"/>
              </w:rPr>
              <w:t>leaders</w:t>
            </w:r>
          </w:p>
          <w:p w14:paraId="7D1DA82E" w14:textId="74E602C0" w:rsidR="006425DA" w:rsidRPr="001C3F6C" w:rsidRDefault="006425DA" w:rsidP="009F7F8D">
            <w:pPr>
              <w:pStyle w:val="ListParagraph"/>
              <w:numPr>
                <w:ilvl w:val="0"/>
                <w:numId w:val="4"/>
              </w:numPr>
              <w:spacing w:before="120" w:after="120"/>
              <w:jc w:val="both"/>
              <w:rPr>
                <w:rFonts w:eastAsia="Times New Roman" w:cstheme="minorHAnsi"/>
                <w:color w:val="000000"/>
                <w:lang w:val="en-US" w:eastAsia="zh-CN"/>
              </w:rPr>
            </w:pPr>
            <w:r w:rsidRPr="001C3F6C">
              <w:rPr>
                <w:rFonts w:eastAsia="Times New Roman" w:cstheme="minorHAnsi"/>
                <w:color w:val="000000"/>
                <w:lang w:val="en-US" w:eastAsia="zh-CN"/>
              </w:rPr>
              <w:t>Practical approaches</w:t>
            </w:r>
          </w:p>
        </w:tc>
      </w:tr>
      <w:tr w:rsidR="006425DA" w:rsidRPr="001C3F6C" w14:paraId="13DA415C" w14:textId="77777777" w:rsidTr="00657472">
        <w:trPr>
          <w:trHeight w:val="344"/>
        </w:trPr>
        <w:tc>
          <w:tcPr>
            <w:tcW w:w="1266"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4EA038B4" w14:textId="218BE501" w:rsidR="006425DA" w:rsidRPr="001C3F6C" w:rsidRDefault="00657472" w:rsidP="00D26A2F">
            <w:pPr>
              <w:spacing w:before="120" w:after="120"/>
              <w:jc w:val="center"/>
              <w:rPr>
                <w:rFonts w:eastAsia="Times New Roman" w:cstheme="minorHAnsi"/>
                <w:color w:val="000000"/>
                <w:lang w:val="es-ES" w:eastAsia="zh-CN"/>
              </w:rPr>
            </w:pPr>
            <w:r w:rsidRPr="001C3F6C">
              <w:rPr>
                <w:rFonts w:eastAsia="Times New Roman" w:cstheme="minorHAnsi"/>
                <w:color w:val="000000"/>
                <w:lang w:val="es-ES" w:eastAsia="zh-CN"/>
              </w:rPr>
              <w:t>10</w:t>
            </w:r>
          </w:p>
        </w:tc>
        <w:tc>
          <w:tcPr>
            <w:tcW w:w="1559" w:type="dxa"/>
            <w:tcBorders>
              <w:top w:val="single" w:sz="4" w:space="0" w:color="auto"/>
              <w:left w:val="single" w:sz="4" w:space="0" w:color="auto"/>
              <w:bottom w:val="single" w:sz="4" w:space="0" w:color="auto"/>
              <w:right w:val="single" w:sz="4" w:space="0" w:color="auto"/>
            </w:tcBorders>
            <w:shd w:val="clear" w:color="000000" w:fill="BDD7EE"/>
            <w:vAlign w:val="center"/>
          </w:tcPr>
          <w:p w14:paraId="68F08474" w14:textId="39A61D6C" w:rsidR="006425DA" w:rsidRPr="001C3F6C" w:rsidRDefault="00C0215C" w:rsidP="00657472">
            <w:pPr>
              <w:spacing w:before="120" w:after="120"/>
              <w:jc w:val="center"/>
              <w:rPr>
                <w:rFonts w:eastAsia="Times New Roman" w:cstheme="minorHAnsi"/>
                <w:color w:val="000000"/>
                <w:lang w:val="en-US" w:eastAsia="zh-CN"/>
              </w:rPr>
            </w:pPr>
            <w:r>
              <w:rPr>
                <w:rFonts w:eastAsia="Times New Roman" w:cstheme="minorHAnsi"/>
                <w:color w:val="000000"/>
                <w:lang w:val="en-US" w:eastAsia="zh-CN"/>
              </w:rPr>
              <w:t>2</w:t>
            </w:r>
            <w:r w:rsidR="00657472" w:rsidRPr="001C3F6C">
              <w:rPr>
                <w:rFonts w:eastAsia="Times New Roman" w:cstheme="minorHAnsi"/>
                <w:color w:val="000000"/>
                <w:lang w:val="en-US" w:eastAsia="zh-CN"/>
              </w:rPr>
              <w:t>.1</w:t>
            </w:r>
            <w:r>
              <w:rPr>
                <w:rFonts w:eastAsia="Times New Roman" w:cstheme="minorHAnsi"/>
                <w:color w:val="000000"/>
                <w:lang w:val="en-US" w:eastAsia="zh-CN"/>
              </w:rPr>
              <w:t>1</w:t>
            </w:r>
            <w:r w:rsidR="00657472" w:rsidRPr="001C3F6C">
              <w:rPr>
                <w:rFonts w:eastAsia="Times New Roman" w:cstheme="minorHAnsi"/>
                <w:color w:val="000000"/>
                <w:lang w:val="en-US" w:eastAsia="zh-CN"/>
              </w:rPr>
              <w:t>.20</w:t>
            </w:r>
            <w:r w:rsidR="005E01F4" w:rsidRPr="001C3F6C">
              <w:rPr>
                <w:rFonts w:eastAsia="Times New Roman" w:cstheme="minorHAnsi"/>
                <w:color w:val="000000"/>
                <w:lang w:val="en-US" w:eastAsia="zh-CN"/>
              </w:rPr>
              <w:t>22</w:t>
            </w:r>
          </w:p>
        </w:tc>
        <w:tc>
          <w:tcPr>
            <w:tcW w:w="11057"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7C05593B" w14:textId="2E2379C4" w:rsidR="006425DA" w:rsidRPr="001C3F6C" w:rsidRDefault="006425DA" w:rsidP="009F7F8D">
            <w:pPr>
              <w:pStyle w:val="ListParagraph"/>
              <w:numPr>
                <w:ilvl w:val="0"/>
                <w:numId w:val="4"/>
              </w:numPr>
              <w:spacing w:before="120" w:after="120"/>
              <w:jc w:val="both"/>
              <w:rPr>
                <w:rFonts w:eastAsia="Times New Roman" w:cstheme="minorHAnsi"/>
                <w:color w:val="000000"/>
                <w:lang w:val="en-US" w:eastAsia="zh-CN"/>
              </w:rPr>
            </w:pPr>
            <w:r w:rsidRPr="001C3F6C">
              <w:rPr>
                <w:rFonts w:eastAsia="Times New Roman" w:cstheme="minorHAnsi"/>
                <w:color w:val="000000"/>
                <w:lang w:val="en-US" w:eastAsia="zh-CN"/>
              </w:rPr>
              <w:t>Elevator pitch</w:t>
            </w:r>
            <w:r w:rsidR="005E01F4" w:rsidRPr="001C3F6C">
              <w:rPr>
                <w:rFonts w:eastAsia="Times New Roman" w:cstheme="minorHAnsi"/>
                <w:color w:val="000000"/>
                <w:lang w:val="en-US" w:eastAsia="zh-CN"/>
              </w:rPr>
              <w:t>. How to present a project and convince your audience</w:t>
            </w:r>
          </w:p>
          <w:p w14:paraId="6911B467" w14:textId="6A1FB85F" w:rsidR="006425DA" w:rsidRPr="001C3F6C" w:rsidRDefault="006425DA" w:rsidP="009F7F8D">
            <w:pPr>
              <w:pStyle w:val="ListParagraph"/>
              <w:numPr>
                <w:ilvl w:val="0"/>
                <w:numId w:val="4"/>
              </w:numPr>
              <w:spacing w:before="120" w:after="120"/>
              <w:jc w:val="both"/>
              <w:rPr>
                <w:rFonts w:eastAsia="Times New Roman" w:cstheme="minorHAnsi"/>
                <w:color w:val="000000"/>
                <w:lang w:val="en-US" w:eastAsia="zh-CN"/>
              </w:rPr>
            </w:pPr>
            <w:r w:rsidRPr="001C3F6C">
              <w:rPr>
                <w:rFonts w:eastAsia="Times New Roman" w:cstheme="minorHAnsi"/>
                <w:color w:val="000000"/>
                <w:lang w:val="en-US" w:eastAsia="zh-CN"/>
              </w:rPr>
              <w:t>Pitch deck, pitch structure</w:t>
            </w:r>
          </w:p>
          <w:p w14:paraId="04D7009B" w14:textId="44B11DB8" w:rsidR="006425DA" w:rsidRPr="001C3F6C" w:rsidRDefault="006425DA" w:rsidP="00D26A2F">
            <w:pPr>
              <w:pStyle w:val="ListParagraph"/>
              <w:numPr>
                <w:ilvl w:val="0"/>
                <w:numId w:val="4"/>
              </w:numPr>
              <w:spacing w:before="120" w:after="120"/>
              <w:jc w:val="both"/>
              <w:rPr>
                <w:rFonts w:eastAsia="Times New Roman" w:cstheme="minorHAnsi"/>
                <w:color w:val="000000"/>
                <w:lang w:val="en-US" w:eastAsia="zh-CN"/>
              </w:rPr>
            </w:pPr>
            <w:r w:rsidRPr="001C3F6C">
              <w:rPr>
                <w:rFonts w:eastAsia="Times New Roman" w:cstheme="minorHAnsi"/>
                <w:color w:val="000000"/>
                <w:lang w:val="en-US" w:eastAsia="zh-CN"/>
              </w:rPr>
              <w:t xml:space="preserve">Tried &amp; true </w:t>
            </w:r>
          </w:p>
          <w:p w14:paraId="0BBE0534" w14:textId="2505AD5D" w:rsidR="006425DA" w:rsidRPr="001C3F6C" w:rsidRDefault="006425DA" w:rsidP="00F26D4B">
            <w:pPr>
              <w:pStyle w:val="ListParagraph"/>
              <w:numPr>
                <w:ilvl w:val="0"/>
                <w:numId w:val="4"/>
              </w:numPr>
              <w:spacing w:before="120" w:after="120"/>
              <w:jc w:val="both"/>
              <w:rPr>
                <w:rFonts w:eastAsia="Times New Roman" w:cstheme="minorHAnsi"/>
                <w:color w:val="000000"/>
                <w:lang w:val="en-US" w:eastAsia="zh-CN"/>
              </w:rPr>
            </w:pPr>
            <w:r w:rsidRPr="001C3F6C">
              <w:rPr>
                <w:rFonts w:eastAsia="Times New Roman" w:cstheme="minorHAnsi"/>
                <w:color w:val="000000"/>
                <w:lang w:val="en-US" w:eastAsia="zh-CN"/>
              </w:rPr>
              <w:t>Graphic content</w:t>
            </w:r>
          </w:p>
        </w:tc>
      </w:tr>
      <w:tr w:rsidR="006425DA" w:rsidRPr="001C3F6C" w14:paraId="7DF19785" w14:textId="77777777" w:rsidTr="00657472">
        <w:trPr>
          <w:trHeight w:val="344"/>
        </w:trPr>
        <w:tc>
          <w:tcPr>
            <w:tcW w:w="126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370A1301" w14:textId="55091CD5" w:rsidR="006425DA" w:rsidRPr="001C3F6C" w:rsidRDefault="006425DA" w:rsidP="00D26A2F">
            <w:pPr>
              <w:spacing w:before="120" w:after="120"/>
              <w:jc w:val="center"/>
              <w:rPr>
                <w:rFonts w:eastAsia="Times New Roman" w:cstheme="minorHAnsi"/>
                <w:color w:val="000000"/>
                <w:lang w:val="en-US" w:eastAsia="zh-CN"/>
              </w:rPr>
            </w:pPr>
            <w:r w:rsidRPr="001C3F6C">
              <w:rPr>
                <w:rFonts w:eastAsia="Times New Roman" w:cstheme="minorHAnsi"/>
                <w:color w:val="000000"/>
                <w:lang w:val="en-US" w:eastAsia="zh-CN"/>
              </w:rPr>
              <w:t>1</w:t>
            </w:r>
            <w:r w:rsidR="00657472" w:rsidRPr="001C3F6C">
              <w:rPr>
                <w:rFonts w:eastAsia="Times New Roman" w:cstheme="minorHAnsi"/>
                <w:color w:val="000000"/>
                <w:lang w:val="en-US" w:eastAsia="zh-CN"/>
              </w:rPr>
              <w:t>1</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979E575" w14:textId="0E855863" w:rsidR="006425DA" w:rsidRPr="001C3F6C" w:rsidRDefault="00657472" w:rsidP="00657472">
            <w:pPr>
              <w:spacing w:before="120" w:after="120"/>
              <w:jc w:val="center"/>
              <w:rPr>
                <w:rFonts w:eastAsia="Times New Roman" w:cstheme="minorHAnsi"/>
                <w:color w:val="000000"/>
                <w:lang w:val="en-US" w:eastAsia="zh-CN"/>
              </w:rPr>
            </w:pPr>
            <w:r w:rsidRPr="001C3F6C">
              <w:rPr>
                <w:rFonts w:eastAsia="Times New Roman" w:cstheme="minorHAnsi"/>
                <w:color w:val="000000"/>
                <w:lang w:val="en-US" w:eastAsia="zh-CN"/>
              </w:rPr>
              <w:t>TBC</w:t>
            </w:r>
          </w:p>
        </w:tc>
        <w:tc>
          <w:tcPr>
            <w:tcW w:w="1105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3EC09A70" w14:textId="5E192C2B" w:rsidR="006425DA" w:rsidRPr="001C3F6C" w:rsidRDefault="006425DA" w:rsidP="002D36CF">
            <w:pPr>
              <w:pStyle w:val="ListParagraph"/>
              <w:numPr>
                <w:ilvl w:val="0"/>
                <w:numId w:val="4"/>
              </w:numPr>
              <w:spacing w:before="120" w:after="120"/>
              <w:jc w:val="both"/>
              <w:rPr>
                <w:rFonts w:eastAsia="Times New Roman" w:cstheme="minorHAnsi"/>
                <w:color w:val="000000"/>
                <w:lang w:val="en-US" w:eastAsia="zh-CN"/>
              </w:rPr>
            </w:pPr>
            <w:r w:rsidRPr="001C3F6C">
              <w:rPr>
                <w:rFonts w:eastAsia="Times New Roman" w:cstheme="minorHAnsi"/>
                <w:color w:val="000000"/>
                <w:lang w:val="en-US" w:eastAsia="zh-CN"/>
              </w:rPr>
              <w:t>Digital prototyping (</w:t>
            </w:r>
            <w:r w:rsidR="00657472" w:rsidRPr="001C3F6C">
              <w:rPr>
                <w:rFonts w:eastAsia="Times New Roman" w:cstheme="minorHAnsi"/>
                <w:color w:val="000000"/>
                <w:lang w:val="en-US" w:eastAsia="zh-CN"/>
              </w:rPr>
              <w:t>Mentoring</w:t>
            </w:r>
            <w:r w:rsidRPr="001C3F6C">
              <w:rPr>
                <w:rFonts w:eastAsia="Times New Roman" w:cstheme="minorHAnsi"/>
                <w:color w:val="000000"/>
                <w:lang w:val="en-US" w:eastAsia="zh-CN"/>
              </w:rPr>
              <w:t xml:space="preserve">) </w:t>
            </w:r>
          </w:p>
        </w:tc>
      </w:tr>
      <w:tr w:rsidR="006425DA" w:rsidRPr="001C3F6C" w14:paraId="6956904A" w14:textId="77777777" w:rsidTr="00657472">
        <w:trPr>
          <w:trHeight w:val="344"/>
        </w:trPr>
        <w:tc>
          <w:tcPr>
            <w:tcW w:w="1266"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384ECB8B" w14:textId="01612368" w:rsidR="006425DA" w:rsidRPr="001C3F6C" w:rsidRDefault="006425DA" w:rsidP="00D26A2F">
            <w:pPr>
              <w:spacing w:before="120" w:after="120"/>
              <w:jc w:val="center"/>
              <w:rPr>
                <w:rFonts w:eastAsia="Times New Roman" w:cstheme="minorHAnsi"/>
                <w:color w:val="000000"/>
                <w:lang w:val="es-ES" w:eastAsia="zh-CN"/>
              </w:rPr>
            </w:pPr>
            <w:r w:rsidRPr="001C3F6C">
              <w:rPr>
                <w:rFonts w:eastAsia="Times New Roman" w:cstheme="minorHAnsi"/>
                <w:color w:val="000000"/>
                <w:lang w:val="es-ES" w:eastAsia="zh-CN"/>
              </w:rPr>
              <w:t>1</w:t>
            </w:r>
            <w:r w:rsidR="00657472" w:rsidRPr="001C3F6C">
              <w:rPr>
                <w:rFonts w:eastAsia="Times New Roman" w:cstheme="minorHAnsi"/>
                <w:color w:val="000000"/>
                <w:lang w:val="es-ES" w:eastAsia="zh-CN"/>
              </w:rPr>
              <w:t>2</w:t>
            </w:r>
          </w:p>
        </w:tc>
        <w:tc>
          <w:tcPr>
            <w:tcW w:w="1559" w:type="dxa"/>
            <w:tcBorders>
              <w:top w:val="single" w:sz="4" w:space="0" w:color="auto"/>
              <w:left w:val="single" w:sz="4" w:space="0" w:color="auto"/>
              <w:bottom w:val="single" w:sz="4" w:space="0" w:color="auto"/>
              <w:right w:val="single" w:sz="4" w:space="0" w:color="auto"/>
            </w:tcBorders>
            <w:shd w:val="clear" w:color="000000" w:fill="BDD7EE"/>
            <w:vAlign w:val="center"/>
          </w:tcPr>
          <w:p w14:paraId="26327211" w14:textId="1A9B2039" w:rsidR="006425DA" w:rsidRPr="001C3F6C" w:rsidRDefault="00C0215C" w:rsidP="00657472">
            <w:pPr>
              <w:spacing w:before="120" w:after="120"/>
              <w:jc w:val="center"/>
              <w:rPr>
                <w:rFonts w:eastAsia="Times New Roman" w:cstheme="minorHAnsi"/>
                <w:color w:val="000000"/>
                <w:lang w:val="en-US" w:eastAsia="zh-CN"/>
              </w:rPr>
            </w:pPr>
            <w:r>
              <w:rPr>
                <w:rFonts w:eastAsia="Times New Roman" w:cstheme="minorHAnsi"/>
                <w:color w:val="000000"/>
                <w:lang w:val="en-US" w:eastAsia="zh-CN"/>
              </w:rPr>
              <w:t>4</w:t>
            </w:r>
            <w:r w:rsidR="00657472" w:rsidRPr="001C3F6C">
              <w:rPr>
                <w:rFonts w:eastAsia="Times New Roman" w:cstheme="minorHAnsi"/>
                <w:color w:val="000000"/>
                <w:lang w:val="en-US" w:eastAsia="zh-CN"/>
              </w:rPr>
              <w:t>.1</w:t>
            </w:r>
            <w:r>
              <w:rPr>
                <w:rFonts w:eastAsia="Times New Roman" w:cstheme="minorHAnsi"/>
                <w:color w:val="000000"/>
                <w:lang w:val="en-US" w:eastAsia="zh-CN"/>
              </w:rPr>
              <w:t>1</w:t>
            </w:r>
            <w:r w:rsidR="00657472" w:rsidRPr="001C3F6C">
              <w:rPr>
                <w:rFonts w:eastAsia="Times New Roman" w:cstheme="minorHAnsi"/>
                <w:color w:val="000000"/>
                <w:lang w:val="en-US" w:eastAsia="zh-CN"/>
              </w:rPr>
              <w:t>.20</w:t>
            </w:r>
            <w:r w:rsidR="005E01F4" w:rsidRPr="001C3F6C">
              <w:rPr>
                <w:rFonts w:eastAsia="Times New Roman" w:cstheme="minorHAnsi"/>
                <w:color w:val="000000"/>
                <w:lang w:val="en-US" w:eastAsia="zh-CN"/>
              </w:rPr>
              <w:t>22</w:t>
            </w:r>
          </w:p>
        </w:tc>
        <w:tc>
          <w:tcPr>
            <w:tcW w:w="11057"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47BAEE58" w14:textId="20D82594" w:rsidR="006425DA" w:rsidRPr="001C3F6C" w:rsidRDefault="006425DA" w:rsidP="009F7F8D">
            <w:pPr>
              <w:pStyle w:val="ListParagraph"/>
              <w:numPr>
                <w:ilvl w:val="0"/>
                <w:numId w:val="4"/>
              </w:numPr>
              <w:spacing w:before="120" w:after="120"/>
              <w:jc w:val="both"/>
              <w:rPr>
                <w:rFonts w:eastAsia="Times New Roman" w:cstheme="minorHAnsi"/>
                <w:color w:val="000000"/>
                <w:lang w:val="en-US" w:eastAsia="zh-CN"/>
              </w:rPr>
            </w:pPr>
            <w:r w:rsidRPr="001C3F6C">
              <w:rPr>
                <w:rFonts w:eastAsia="Times New Roman" w:cstheme="minorHAnsi"/>
                <w:color w:val="000000"/>
                <w:lang w:val="en-US" w:eastAsia="zh-CN"/>
              </w:rPr>
              <w:t xml:space="preserve">Meet the </w:t>
            </w:r>
            <w:r w:rsidR="005E01F4" w:rsidRPr="001C3F6C">
              <w:rPr>
                <w:rFonts w:eastAsia="Times New Roman" w:cstheme="minorHAnsi"/>
                <w:color w:val="000000"/>
                <w:lang w:val="en-US" w:eastAsia="zh-CN"/>
              </w:rPr>
              <w:t xml:space="preserve">leaders </w:t>
            </w:r>
          </w:p>
        </w:tc>
      </w:tr>
      <w:tr w:rsidR="005E01F4" w:rsidRPr="001C3F6C" w14:paraId="7A074DEE" w14:textId="77777777" w:rsidTr="00657472">
        <w:trPr>
          <w:trHeight w:val="344"/>
        </w:trPr>
        <w:tc>
          <w:tcPr>
            <w:tcW w:w="126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64243ABC" w14:textId="5C485B0F" w:rsidR="005E01F4" w:rsidRPr="001C3F6C" w:rsidRDefault="005E01F4" w:rsidP="00D26A2F">
            <w:pPr>
              <w:spacing w:before="120" w:after="120"/>
              <w:jc w:val="center"/>
              <w:rPr>
                <w:rFonts w:eastAsia="Times New Roman" w:cstheme="minorHAnsi"/>
                <w:color w:val="000000"/>
                <w:lang w:val="en-US" w:eastAsia="zh-CN"/>
              </w:rPr>
            </w:pPr>
            <w:r w:rsidRPr="001C3F6C">
              <w:rPr>
                <w:rFonts w:eastAsia="Times New Roman" w:cstheme="minorHAnsi"/>
                <w:color w:val="000000"/>
                <w:lang w:val="en-US" w:eastAsia="zh-CN"/>
              </w:rPr>
              <w:t>13</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CEE3A01" w14:textId="1CC6672F" w:rsidR="005E01F4" w:rsidRPr="001C3F6C" w:rsidRDefault="00E006E3" w:rsidP="00657472">
            <w:pPr>
              <w:spacing w:before="120" w:after="120"/>
              <w:jc w:val="center"/>
              <w:rPr>
                <w:rFonts w:eastAsia="Times New Roman" w:cstheme="minorHAnsi"/>
                <w:color w:val="000000"/>
                <w:lang w:val="en-US" w:eastAsia="zh-CN"/>
              </w:rPr>
            </w:pPr>
            <w:r>
              <w:rPr>
                <w:rFonts w:eastAsia="Times New Roman" w:cstheme="minorHAnsi"/>
                <w:color w:val="000000"/>
                <w:lang w:val="en-US" w:eastAsia="zh-CN"/>
              </w:rPr>
              <w:t>TBC</w:t>
            </w:r>
          </w:p>
        </w:tc>
        <w:tc>
          <w:tcPr>
            <w:tcW w:w="1105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3A340DEF" w14:textId="639E4586" w:rsidR="005E01F4" w:rsidRPr="001C3F6C" w:rsidRDefault="005E01F4" w:rsidP="009F7F8D">
            <w:pPr>
              <w:pStyle w:val="ListParagraph"/>
              <w:numPr>
                <w:ilvl w:val="0"/>
                <w:numId w:val="4"/>
              </w:numPr>
              <w:spacing w:before="120" w:after="120"/>
              <w:jc w:val="both"/>
              <w:rPr>
                <w:rFonts w:eastAsia="Times New Roman" w:cstheme="minorHAnsi"/>
                <w:color w:val="000000"/>
                <w:lang w:val="en-US" w:eastAsia="zh-CN"/>
              </w:rPr>
            </w:pPr>
            <w:r w:rsidRPr="001C3F6C">
              <w:rPr>
                <w:rFonts w:eastAsia="Times New Roman" w:cstheme="minorHAnsi"/>
                <w:color w:val="000000"/>
                <w:lang w:val="en-US" w:eastAsia="zh-CN"/>
              </w:rPr>
              <w:t>Match making and networking session. Alumni</w:t>
            </w:r>
          </w:p>
        </w:tc>
      </w:tr>
      <w:tr w:rsidR="006425DA" w:rsidRPr="00E471A9" w14:paraId="3F722578" w14:textId="77777777" w:rsidTr="00657472">
        <w:trPr>
          <w:trHeight w:val="344"/>
        </w:trPr>
        <w:tc>
          <w:tcPr>
            <w:tcW w:w="126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38EA5D6C" w14:textId="7182197A" w:rsidR="006425DA" w:rsidRPr="001C3F6C" w:rsidRDefault="006425DA" w:rsidP="00D26A2F">
            <w:pPr>
              <w:spacing w:before="120" w:after="120"/>
              <w:jc w:val="center"/>
              <w:rPr>
                <w:rFonts w:eastAsia="Times New Roman" w:cstheme="minorHAnsi"/>
                <w:color w:val="000000"/>
                <w:lang w:val="en-US" w:eastAsia="zh-CN"/>
              </w:rPr>
            </w:pPr>
            <w:r w:rsidRPr="001C3F6C">
              <w:rPr>
                <w:rFonts w:eastAsia="Times New Roman" w:cstheme="minorHAnsi"/>
                <w:color w:val="000000"/>
                <w:lang w:val="en-US" w:eastAsia="zh-CN"/>
              </w:rPr>
              <w:t>1</w:t>
            </w:r>
            <w:r w:rsidR="005E01F4" w:rsidRPr="001C3F6C">
              <w:rPr>
                <w:rFonts w:eastAsia="Times New Roman" w:cstheme="minorHAnsi"/>
                <w:color w:val="000000"/>
                <w:lang w:val="en-US" w:eastAsia="zh-CN"/>
              </w:rPr>
              <w:t>4</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09511E4" w14:textId="06C64A02" w:rsidR="006425DA" w:rsidRPr="001C3F6C" w:rsidRDefault="00E006E3" w:rsidP="00657472">
            <w:pPr>
              <w:spacing w:before="120" w:after="120"/>
              <w:jc w:val="center"/>
              <w:rPr>
                <w:rFonts w:eastAsia="Times New Roman" w:cstheme="minorHAnsi"/>
                <w:color w:val="000000"/>
                <w:lang w:val="en-US" w:eastAsia="zh-CN"/>
              </w:rPr>
            </w:pPr>
            <w:r>
              <w:rPr>
                <w:rFonts w:eastAsia="Times New Roman" w:cstheme="minorHAnsi"/>
                <w:color w:val="000000"/>
                <w:lang w:val="en-US" w:eastAsia="zh-CN"/>
              </w:rPr>
              <w:t>8</w:t>
            </w:r>
            <w:r w:rsidR="00657472" w:rsidRPr="001C3F6C">
              <w:rPr>
                <w:rFonts w:eastAsia="Times New Roman" w:cstheme="minorHAnsi"/>
                <w:color w:val="000000"/>
                <w:lang w:val="en-US" w:eastAsia="zh-CN"/>
              </w:rPr>
              <w:t>.1</w:t>
            </w:r>
            <w:r w:rsidR="00C0215C">
              <w:rPr>
                <w:rFonts w:eastAsia="Times New Roman" w:cstheme="minorHAnsi"/>
                <w:color w:val="000000"/>
                <w:lang w:val="en-US" w:eastAsia="zh-CN"/>
              </w:rPr>
              <w:t>1</w:t>
            </w:r>
            <w:r w:rsidR="00657472" w:rsidRPr="001C3F6C">
              <w:rPr>
                <w:rFonts w:eastAsia="Times New Roman" w:cstheme="minorHAnsi"/>
                <w:color w:val="000000"/>
                <w:lang w:val="en-US" w:eastAsia="zh-CN"/>
              </w:rPr>
              <w:t>.20</w:t>
            </w:r>
            <w:r w:rsidR="005E01F4" w:rsidRPr="001C3F6C">
              <w:rPr>
                <w:rFonts w:eastAsia="Times New Roman" w:cstheme="minorHAnsi"/>
                <w:color w:val="000000"/>
                <w:lang w:val="en-US" w:eastAsia="zh-CN"/>
              </w:rPr>
              <w:t>22</w:t>
            </w:r>
          </w:p>
        </w:tc>
        <w:tc>
          <w:tcPr>
            <w:tcW w:w="1105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5D7DD571" w14:textId="784EC2D3" w:rsidR="006425DA" w:rsidRPr="001C3F6C" w:rsidRDefault="006425DA" w:rsidP="009F7F8D">
            <w:pPr>
              <w:pStyle w:val="ListParagraph"/>
              <w:numPr>
                <w:ilvl w:val="0"/>
                <w:numId w:val="4"/>
              </w:numPr>
              <w:spacing w:before="120" w:after="120"/>
              <w:jc w:val="both"/>
              <w:rPr>
                <w:rFonts w:eastAsia="Times New Roman" w:cstheme="minorHAnsi"/>
                <w:color w:val="000000"/>
                <w:lang w:val="en-US" w:eastAsia="zh-CN"/>
              </w:rPr>
            </w:pPr>
            <w:r w:rsidRPr="001C3F6C">
              <w:rPr>
                <w:rFonts w:eastAsia="Times New Roman" w:cstheme="minorHAnsi"/>
                <w:color w:val="000000"/>
                <w:lang w:val="en-US" w:eastAsia="zh-CN"/>
              </w:rPr>
              <w:t>Demo day: Participants will present their projects to a jury through a 7-minutes pitch</w:t>
            </w:r>
          </w:p>
        </w:tc>
      </w:tr>
      <w:tr w:rsidR="006425DA" w:rsidRPr="00E471A9" w14:paraId="53D3B3ED" w14:textId="77777777" w:rsidTr="00657472">
        <w:trPr>
          <w:trHeight w:val="344"/>
        </w:trPr>
        <w:tc>
          <w:tcPr>
            <w:tcW w:w="126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33EB3A66" w14:textId="6956370D" w:rsidR="006425DA" w:rsidRPr="001C3F6C" w:rsidRDefault="006425DA" w:rsidP="00D26A2F">
            <w:pPr>
              <w:spacing w:before="120" w:after="120"/>
              <w:jc w:val="center"/>
              <w:rPr>
                <w:rFonts w:eastAsia="Times New Roman" w:cstheme="minorHAnsi"/>
                <w:color w:val="000000"/>
                <w:lang w:val="en-US" w:eastAsia="zh-CN"/>
              </w:rPr>
            </w:pPr>
            <w:r w:rsidRPr="001C3F6C">
              <w:rPr>
                <w:rFonts w:eastAsia="Times New Roman" w:cstheme="minorHAnsi"/>
                <w:color w:val="000000"/>
                <w:lang w:val="en-US" w:eastAsia="zh-CN"/>
              </w:rPr>
              <w:t>1</w:t>
            </w:r>
            <w:r w:rsidR="005E01F4" w:rsidRPr="001C3F6C">
              <w:rPr>
                <w:rFonts w:eastAsia="Times New Roman" w:cstheme="minorHAnsi"/>
                <w:color w:val="000000"/>
                <w:lang w:val="en-US" w:eastAsia="zh-CN"/>
              </w:rPr>
              <w:t>5</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11507BC" w14:textId="5BB6A615" w:rsidR="006425DA" w:rsidRPr="001C3F6C" w:rsidRDefault="00657472" w:rsidP="00657472">
            <w:pPr>
              <w:spacing w:before="120" w:after="120"/>
              <w:jc w:val="center"/>
              <w:rPr>
                <w:rFonts w:eastAsia="Times New Roman" w:cstheme="minorHAnsi"/>
                <w:color w:val="000000"/>
                <w:lang w:val="en-US" w:eastAsia="zh-CN"/>
              </w:rPr>
            </w:pPr>
            <w:r w:rsidRPr="001C3F6C">
              <w:rPr>
                <w:rFonts w:eastAsia="Times New Roman" w:cstheme="minorHAnsi"/>
                <w:color w:val="000000"/>
                <w:lang w:val="en-US" w:eastAsia="zh-CN"/>
              </w:rPr>
              <w:t>TBC</w:t>
            </w:r>
          </w:p>
        </w:tc>
        <w:tc>
          <w:tcPr>
            <w:tcW w:w="1105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622C2D53" w14:textId="71DC0768" w:rsidR="006425DA" w:rsidRPr="001C3F6C" w:rsidRDefault="006425DA" w:rsidP="009F7F8D">
            <w:pPr>
              <w:pStyle w:val="ListParagraph"/>
              <w:numPr>
                <w:ilvl w:val="0"/>
                <w:numId w:val="4"/>
              </w:numPr>
              <w:spacing w:before="120" w:after="120"/>
              <w:jc w:val="both"/>
              <w:rPr>
                <w:rFonts w:eastAsia="Times New Roman" w:cstheme="minorHAnsi"/>
                <w:color w:val="000000"/>
                <w:lang w:val="en-US" w:eastAsia="zh-CN"/>
              </w:rPr>
            </w:pPr>
            <w:r w:rsidRPr="001C3F6C">
              <w:rPr>
                <w:rFonts w:eastAsia="Times New Roman" w:cstheme="minorHAnsi"/>
                <w:color w:val="000000"/>
                <w:lang w:val="en-US" w:eastAsia="zh-CN"/>
              </w:rPr>
              <w:t>Course related events/visits (tbc)</w:t>
            </w:r>
          </w:p>
        </w:tc>
      </w:tr>
      <w:tr w:rsidR="00F26D4B" w:rsidRPr="001C3F6C" w14:paraId="4B3D4290" w14:textId="77777777" w:rsidTr="00657472">
        <w:trPr>
          <w:trHeight w:val="344"/>
        </w:trPr>
        <w:tc>
          <w:tcPr>
            <w:tcW w:w="126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3BEFA361" w14:textId="380AB5C8" w:rsidR="00F26D4B" w:rsidRPr="001C3F6C" w:rsidRDefault="00F26D4B" w:rsidP="00D26A2F">
            <w:pPr>
              <w:spacing w:before="120" w:after="120"/>
              <w:jc w:val="center"/>
              <w:rPr>
                <w:rFonts w:eastAsia="Times New Roman" w:cstheme="minorHAnsi"/>
                <w:color w:val="000000"/>
                <w:lang w:val="en-US" w:eastAsia="zh-CN"/>
              </w:rPr>
            </w:pPr>
            <w:r w:rsidRPr="001C3F6C">
              <w:rPr>
                <w:rFonts w:eastAsia="Times New Roman" w:cstheme="minorHAnsi"/>
                <w:color w:val="000000"/>
                <w:lang w:val="en-US" w:eastAsia="zh-CN"/>
              </w:rPr>
              <w:t>1</w:t>
            </w:r>
            <w:r w:rsidR="005E01F4" w:rsidRPr="001C3F6C">
              <w:rPr>
                <w:rFonts w:eastAsia="Times New Roman" w:cstheme="minorHAnsi"/>
                <w:color w:val="000000"/>
                <w:lang w:val="en-US" w:eastAsia="zh-CN"/>
              </w:rPr>
              <w:t>6</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35B8851" w14:textId="1DE3292E" w:rsidR="00F26D4B" w:rsidRPr="001C3F6C" w:rsidRDefault="00F26D4B" w:rsidP="00657472">
            <w:pPr>
              <w:spacing w:before="120" w:after="120"/>
              <w:jc w:val="center"/>
              <w:rPr>
                <w:rFonts w:eastAsia="Times New Roman" w:cstheme="minorHAnsi"/>
                <w:color w:val="000000"/>
                <w:lang w:val="en-US" w:eastAsia="zh-CN"/>
              </w:rPr>
            </w:pPr>
            <w:r w:rsidRPr="001C3F6C">
              <w:rPr>
                <w:rFonts w:eastAsia="Times New Roman" w:cstheme="minorHAnsi"/>
                <w:color w:val="000000"/>
                <w:lang w:val="en-US" w:eastAsia="zh-CN"/>
              </w:rPr>
              <w:t>TBC</w:t>
            </w:r>
          </w:p>
        </w:tc>
        <w:tc>
          <w:tcPr>
            <w:tcW w:w="1105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19898197" w14:textId="287E719B" w:rsidR="00F26D4B" w:rsidRPr="001C3F6C" w:rsidRDefault="00F26D4B" w:rsidP="009F7F8D">
            <w:pPr>
              <w:pStyle w:val="ListParagraph"/>
              <w:numPr>
                <w:ilvl w:val="0"/>
                <w:numId w:val="4"/>
              </w:numPr>
              <w:spacing w:before="120" w:after="120"/>
              <w:jc w:val="both"/>
              <w:rPr>
                <w:rFonts w:eastAsia="Times New Roman" w:cstheme="minorHAnsi"/>
                <w:color w:val="000000"/>
                <w:lang w:val="en-US" w:eastAsia="zh-CN"/>
              </w:rPr>
            </w:pPr>
            <w:r w:rsidRPr="001C3F6C">
              <w:rPr>
                <w:rFonts w:eastAsia="Times New Roman" w:cstheme="minorHAnsi"/>
                <w:color w:val="000000"/>
                <w:lang w:val="en-US" w:eastAsia="zh-CN"/>
              </w:rPr>
              <w:t>Mentoring with experts</w:t>
            </w:r>
          </w:p>
        </w:tc>
      </w:tr>
    </w:tbl>
    <w:p w14:paraId="3877B117" w14:textId="77777777" w:rsidR="00F12984" w:rsidRPr="00AD1BE9" w:rsidRDefault="00F12984" w:rsidP="00AD1BE9">
      <w:pPr>
        <w:jc w:val="both"/>
        <w:rPr>
          <w:rFonts w:ascii="Arial" w:hAnsi="Arial" w:cs="Arial"/>
          <w:lang w:val="en-GB"/>
        </w:rPr>
      </w:pPr>
    </w:p>
    <w:p w14:paraId="14327B46" w14:textId="136555FB" w:rsidR="00D26A2F" w:rsidRDefault="00F12984" w:rsidP="00AD1BE9">
      <w:pPr>
        <w:jc w:val="both"/>
        <w:rPr>
          <w:rFonts w:ascii="Arial" w:hAnsi="Arial" w:cs="Arial"/>
          <w:lang w:val="en-GB"/>
        </w:rPr>
      </w:pPr>
      <w:r>
        <w:rPr>
          <w:rFonts w:ascii="Arial" w:hAnsi="Arial" w:cs="Arial"/>
          <w:lang w:val="en-GB"/>
        </w:rPr>
        <w:t>**</w:t>
      </w:r>
      <w:r w:rsidRPr="00F12984">
        <w:rPr>
          <w:rFonts w:ascii="Arial" w:hAnsi="Arial" w:cs="Arial"/>
          <w:lang w:val="en-GB"/>
        </w:rPr>
        <w:t>Participants will be assigned a mentor to guide them in their projects. The date and time will be determined through an agreement by the mentor and the participants</w:t>
      </w:r>
    </w:p>
    <w:p w14:paraId="729E1EA5" w14:textId="79290070" w:rsidR="00F12984" w:rsidRPr="00AD1BE9" w:rsidRDefault="00F12984" w:rsidP="00D26A2F">
      <w:pPr>
        <w:tabs>
          <w:tab w:val="left" w:pos="6171"/>
        </w:tabs>
        <w:rPr>
          <w:rFonts w:ascii="Arial" w:hAnsi="Arial" w:cs="Arial"/>
          <w:lang w:val="en-GB"/>
        </w:rPr>
        <w:sectPr w:rsidR="00F12984" w:rsidRPr="00AD1BE9" w:rsidSect="006E6112">
          <w:pgSz w:w="16840" w:h="11900" w:orient="landscape"/>
          <w:pgMar w:top="1701" w:right="1417" w:bottom="1701" w:left="1417" w:header="708" w:footer="708" w:gutter="0"/>
          <w:cols w:space="708"/>
          <w:docGrid w:linePitch="360"/>
        </w:sectPr>
      </w:pPr>
    </w:p>
    <w:p w14:paraId="370A86BE" w14:textId="77777777" w:rsidR="005E5949" w:rsidRPr="00AD1BE9" w:rsidRDefault="005E5949" w:rsidP="00AD1BE9">
      <w:pPr>
        <w:tabs>
          <w:tab w:val="left" w:pos="284"/>
        </w:tabs>
        <w:jc w:val="both"/>
        <w:rPr>
          <w:rFonts w:ascii="Arial" w:hAnsi="Arial" w:cs="Arial"/>
          <w:b/>
          <w:bCs/>
          <w:sz w:val="20"/>
          <w:szCs w:val="20"/>
          <w:lang w:val="en-US"/>
        </w:rPr>
      </w:pPr>
      <w:r w:rsidRPr="00AD1BE9">
        <w:rPr>
          <w:rFonts w:ascii="Arial" w:hAnsi="Arial" w:cs="Arial"/>
          <w:b/>
          <w:bCs/>
          <w:sz w:val="20"/>
          <w:szCs w:val="20"/>
          <w:lang w:val="en-US"/>
        </w:rPr>
        <w:lastRenderedPageBreak/>
        <w:t>Documentation</w:t>
      </w:r>
    </w:p>
    <w:p w14:paraId="29E008F5" w14:textId="77777777" w:rsidR="005E5949" w:rsidRPr="00AD1BE9" w:rsidRDefault="005E5949" w:rsidP="00AD1BE9">
      <w:pPr>
        <w:tabs>
          <w:tab w:val="left" w:pos="284"/>
        </w:tabs>
        <w:jc w:val="both"/>
        <w:rPr>
          <w:rFonts w:ascii="Arial" w:hAnsi="Arial" w:cs="Arial"/>
          <w:bCs/>
          <w:sz w:val="20"/>
          <w:szCs w:val="20"/>
          <w:lang w:val="en-US"/>
        </w:rPr>
      </w:pPr>
    </w:p>
    <w:p w14:paraId="12C461FE" w14:textId="77777777" w:rsidR="005E5949" w:rsidRPr="00AD1BE9" w:rsidRDefault="005E5949" w:rsidP="00AD1BE9">
      <w:pPr>
        <w:jc w:val="both"/>
        <w:rPr>
          <w:rFonts w:ascii="Arial" w:hAnsi="Arial" w:cs="Arial"/>
          <w:sz w:val="20"/>
          <w:szCs w:val="20"/>
          <w:lang w:val="en-GB"/>
        </w:rPr>
      </w:pPr>
      <w:r w:rsidRPr="00AD1BE9">
        <w:rPr>
          <w:rFonts w:ascii="Arial" w:hAnsi="Arial" w:cs="Arial"/>
          <w:sz w:val="20"/>
          <w:szCs w:val="20"/>
          <w:lang w:val="en-GB"/>
        </w:rPr>
        <w:t xml:space="preserve">Each of the sessions of the programme will have specific documentation, including selected references to research further into the topic. </w:t>
      </w:r>
    </w:p>
    <w:p w14:paraId="12F00F97" w14:textId="77777777" w:rsidR="005E5949" w:rsidRPr="00AD1BE9" w:rsidRDefault="005E5949" w:rsidP="00AD1BE9">
      <w:pPr>
        <w:jc w:val="both"/>
        <w:rPr>
          <w:rFonts w:ascii="Arial" w:hAnsi="Arial" w:cs="Arial"/>
          <w:sz w:val="20"/>
          <w:szCs w:val="20"/>
          <w:lang w:val="en-GB"/>
        </w:rPr>
      </w:pPr>
    </w:p>
    <w:p w14:paraId="1E92BDD1" w14:textId="77777777" w:rsidR="005E5949" w:rsidRPr="00AD1BE9" w:rsidRDefault="005E5949" w:rsidP="00AD1BE9">
      <w:pPr>
        <w:jc w:val="both"/>
        <w:rPr>
          <w:rFonts w:ascii="Arial" w:hAnsi="Arial" w:cs="Arial"/>
          <w:sz w:val="20"/>
          <w:szCs w:val="20"/>
          <w:lang w:val="en-GB"/>
        </w:rPr>
      </w:pPr>
      <w:r w:rsidRPr="00AD1BE9">
        <w:rPr>
          <w:rFonts w:ascii="Arial" w:hAnsi="Arial" w:cs="Arial"/>
          <w:sz w:val="20"/>
          <w:szCs w:val="20"/>
          <w:lang w:val="en-GB"/>
        </w:rPr>
        <w:t xml:space="preserve">In addition, for some of the sessions some publicly available documents will be delivered to the students as readings before the session. </w:t>
      </w:r>
    </w:p>
    <w:p w14:paraId="7E88C9F9" w14:textId="77777777" w:rsidR="005E5949" w:rsidRPr="00AD1BE9" w:rsidRDefault="005E5949" w:rsidP="00AD1BE9">
      <w:pPr>
        <w:jc w:val="both"/>
        <w:rPr>
          <w:rFonts w:ascii="Arial" w:hAnsi="Arial" w:cs="Arial"/>
          <w:sz w:val="20"/>
          <w:szCs w:val="20"/>
          <w:lang w:val="en-GB"/>
        </w:rPr>
      </w:pPr>
    </w:p>
    <w:p w14:paraId="60B9477F" w14:textId="1B131361" w:rsidR="005E5949" w:rsidRPr="00AD1BE9" w:rsidRDefault="005E5949" w:rsidP="00AD1BE9">
      <w:pPr>
        <w:jc w:val="both"/>
        <w:rPr>
          <w:rFonts w:ascii="Arial" w:hAnsi="Arial" w:cs="Arial"/>
          <w:sz w:val="20"/>
          <w:szCs w:val="20"/>
          <w:lang w:val="en-GB"/>
        </w:rPr>
      </w:pPr>
      <w:r w:rsidRPr="00AD1BE9">
        <w:rPr>
          <w:rFonts w:ascii="Arial" w:hAnsi="Arial" w:cs="Arial"/>
          <w:sz w:val="20"/>
          <w:szCs w:val="20"/>
          <w:lang w:val="en-GB"/>
        </w:rPr>
        <w:t xml:space="preserve">All the documentation will be uploaded </w:t>
      </w:r>
      <w:r w:rsidR="00D26A2F">
        <w:rPr>
          <w:rFonts w:ascii="Arial" w:hAnsi="Arial" w:cs="Arial"/>
          <w:sz w:val="20"/>
          <w:szCs w:val="20"/>
          <w:lang w:val="en-GB"/>
        </w:rPr>
        <w:t>online</w:t>
      </w:r>
      <w:r w:rsidR="00F12984">
        <w:rPr>
          <w:rFonts w:ascii="Arial" w:hAnsi="Arial" w:cs="Arial"/>
          <w:sz w:val="20"/>
          <w:szCs w:val="20"/>
          <w:lang w:val="en-GB"/>
        </w:rPr>
        <w:t xml:space="preserve">. The course will have a </w:t>
      </w:r>
      <w:r w:rsidR="00AD1BE9" w:rsidRPr="00AD1BE9">
        <w:rPr>
          <w:rFonts w:ascii="Arial" w:hAnsi="Arial" w:cs="Arial"/>
          <w:sz w:val="20"/>
          <w:szCs w:val="20"/>
          <w:lang w:val="en-GB"/>
        </w:rPr>
        <w:t>WhatsApp</w:t>
      </w:r>
      <w:r w:rsidR="00D26A2F">
        <w:rPr>
          <w:rFonts w:ascii="Arial" w:hAnsi="Arial" w:cs="Arial"/>
          <w:sz w:val="20"/>
          <w:szCs w:val="20"/>
          <w:lang w:val="en-GB"/>
        </w:rPr>
        <w:t>/</w:t>
      </w:r>
      <w:proofErr w:type="spellStart"/>
      <w:r w:rsidR="00D26A2F">
        <w:rPr>
          <w:rFonts w:ascii="Arial" w:hAnsi="Arial" w:cs="Arial"/>
          <w:sz w:val="20"/>
          <w:szCs w:val="20"/>
          <w:lang w:val="en-GB"/>
        </w:rPr>
        <w:t>Wechat</w:t>
      </w:r>
      <w:proofErr w:type="spellEnd"/>
      <w:r w:rsidR="00AD1BE9" w:rsidRPr="00AD1BE9">
        <w:rPr>
          <w:rFonts w:ascii="Arial" w:hAnsi="Arial" w:cs="Arial"/>
          <w:sz w:val="20"/>
          <w:szCs w:val="20"/>
          <w:lang w:val="en-GB"/>
        </w:rPr>
        <w:t xml:space="preserve"> </w:t>
      </w:r>
      <w:r w:rsidRPr="00AD1BE9">
        <w:rPr>
          <w:rFonts w:ascii="Arial" w:hAnsi="Arial" w:cs="Arial"/>
          <w:sz w:val="20"/>
          <w:szCs w:val="20"/>
          <w:lang w:val="en-GB"/>
        </w:rPr>
        <w:t xml:space="preserve">group </w:t>
      </w:r>
      <w:r w:rsidR="005349E1">
        <w:rPr>
          <w:rFonts w:ascii="Arial" w:hAnsi="Arial" w:cs="Arial"/>
          <w:sz w:val="20"/>
          <w:szCs w:val="20"/>
          <w:lang w:val="en-GB"/>
        </w:rPr>
        <w:t>for</w:t>
      </w:r>
      <w:r w:rsidRPr="00AD1BE9">
        <w:rPr>
          <w:rFonts w:ascii="Arial" w:hAnsi="Arial" w:cs="Arial"/>
          <w:sz w:val="20"/>
          <w:szCs w:val="20"/>
          <w:lang w:val="en-GB"/>
        </w:rPr>
        <w:t xml:space="preserve"> </w:t>
      </w:r>
      <w:r w:rsidR="00F12984">
        <w:rPr>
          <w:rFonts w:ascii="Arial" w:hAnsi="Arial" w:cs="Arial"/>
          <w:sz w:val="20"/>
          <w:szCs w:val="20"/>
          <w:lang w:val="en-GB"/>
        </w:rPr>
        <w:t>communication purposes</w:t>
      </w:r>
      <w:r w:rsidRPr="00AD1BE9">
        <w:rPr>
          <w:rFonts w:ascii="Arial" w:hAnsi="Arial" w:cs="Arial"/>
          <w:sz w:val="20"/>
          <w:szCs w:val="20"/>
          <w:lang w:val="en-GB"/>
        </w:rPr>
        <w:t>.</w:t>
      </w:r>
    </w:p>
    <w:p w14:paraId="3EF8BEA9" w14:textId="77777777" w:rsidR="005E5949" w:rsidRPr="00AD1BE9" w:rsidRDefault="005E5949" w:rsidP="00AD1BE9">
      <w:pPr>
        <w:jc w:val="both"/>
        <w:rPr>
          <w:rFonts w:ascii="Arial" w:hAnsi="Arial" w:cs="Arial"/>
          <w:sz w:val="20"/>
          <w:szCs w:val="20"/>
          <w:lang w:val="en-GB"/>
        </w:rPr>
      </w:pPr>
    </w:p>
    <w:p w14:paraId="67B725F8" w14:textId="2A641FFB" w:rsidR="00AD1BE9" w:rsidRPr="00AD1BE9" w:rsidRDefault="005E5949" w:rsidP="00AD1BE9">
      <w:pPr>
        <w:jc w:val="both"/>
        <w:rPr>
          <w:rFonts w:ascii="Arial" w:hAnsi="Arial" w:cs="Arial"/>
          <w:sz w:val="20"/>
          <w:szCs w:val="20"/>
          <w:lang w:val="en-GB"/>
        </w:rPr>
      </w:pPr>
      <w:r w:rsidRPr="00AD1BE9">
        <w:rPr>
          <w:rFonts w:ascii="Arial" w:hAnsi="Arial" w:cs="Arial"/>
          <w:sz w:val="20"/>
          <w:szCs w:val="20"/>
          <w:lang w:val="en-GB"/>
        </w:rPr>
        <w:t xml:space="preserve">The </w:t>
      </w:r>
      <w:r w:rsidR="00AD1BE9" w:rsidRPr="00AD1BE9">
        <w:rPr>
          <w:rFonts w:ascii="Arial" w:hAnsi="Arial" w:cs="Arial"/>
          <w:sz w:val="20"/>
          <w:szCs w:val="20"/>
          <w:lang w:val="en-GB"/>
        </w:rPr>
        <w:t>WhatsApp</w:t>
      </w:r>
      <w:r w:rsidR="00D26A2F">
        <w:rPr>
          <w:rFonts w:ascii="Arial" w:hAnsi="Arial" w:cs="Arial"/>
          <w:sz w:val="20"/>
          <w:szCs w:val="20"/>
          <w:lang w:val="en-GB"/>
        </w:rPr>
        <w:t>/</w:t>
      </w:r>
      <w:proofErr w:type="spellStart"/>
      <w:r w:rsidR="00D26A2F">
        <w:rPr>
          <w:rFonts w:ascii="Arial" w:hAnsi="Arial" w:cs="Arial"/>
          <w:sz w:val="20"/>
          <w:szCs w:val="20"/>
          <w:lang w:val="en-GB"/>
        </w:rPr>
        <w:t>Wechat</w:t>
      </w:r>
      <w:proofErr w:type="spellEnd"/>
      <w:r w:rsidRPr="00AD1BE9">
        <w:rPr>
          <w:rFonts w:ascii="Arial" w:hAnsi="Arial" w:cs="Arial"/>
          <w:sz w:val="20"/>
          <w:szCs w:val="20"/>
          <w:lang w:val="en-GB"/>
        </w:rPr>
        <w:t xml:space="preserve"> group will be launched during the first class.</w:t>
      </w:r>
      <w:r w:rsidR="00AD1BE9" w:rsidRPr="00AD1BE9">
        <w:rPr>
          <w:rFonts w:ascii="Arial" w:hAnsi="Arial" w:cs="Arial"/>
          <w:sz w:val="20"/>
          <w:szCs w:val="20"/>
          <w:lang w:val="en-GB"/>
        </w:rPr>
        <w:t xml:space="preserve"> </w:t>
      </w:r>
    </w:p>
    <w:p w14:paraId="78388D5B" w14:textId="77777777" w:rsidR="00AD1BE9" w:rsidRPr="00AD1BE9" w:rsidRDefault="00AD1BE9" w:rsidP="00AD1BE9">
      <w:pPr>
        <w:jc w:val="both"/>
        <w:rPr>
          <w:rFonts w:ascii="Arial" w:hAnsi="Arial" w:cs="Arial"/>
          <w:sz w:val="20"/>
          <w:szCs w:val="20"/>
          <w:lang w:val="en-GB"/>
        </w:rPr>
      </w:pPr>
    </w:p>
    <w:p w14:paraId="12CD5E5F" w14:textId="77777777" w:rsidR="005E5949" w:rsidRPr="00AD1BE9" w:rsidRDefault="005E5949" w:rsidP="00AD1BE9">
      <w:pPr>
        <w:jc w:val="both"/>
        <w:rPr>
          <w:rFonts w:ascii="Arial" w:hAnsi="Arial" w:cs="Arial"/>
          <w:sz w:val="20"/>
          <w:szCs w:val="20"/>
          <w:lang w:val="en-GB"/>
        </w:rPr>
      </w:pPr>
      <w:r w:rsidRPr="00AD1BE9">
        <w:rPr>
          <w:rFonts w:ascii="Arial" w:hAnsi="Arial" w:cs="Arial"/>
          <w:sz w:val="20"/>
          <w:szCs w:val="20"/>
          <w:lang w:val="en-GB"/>
        </w:rPr>
        <w:t>References and reading material:</w:t>
      </w:r>
    </w:p>
    <w:p w14:paraId="6BAA311C" w14:textId="77777777" w:rsidR="005E5949" w:rsidRPr="00AD1BE9" w:rsidRDefault="005E5949" w:rsidP="00AD1BE9">
      <w:pPr>
        <w:jc w:val="both"/>
        <w:rPr>
          <w:rFonts w:ascii="Arial" w:hAnsi="Arial" w:cs="Arial"/>
          <w:sz w:val="20"/>
          <w:szCs w:val="20"/>
          <w:lang w:val="en-GB"/>
        </w:rPr>
      </w:pPr>
    </w:p>
    <w:p w14:paraId="7B2AEDC3" w14:textId="77777777" w:rsidR="005E5949" w:rsidRPr="00AD1BE9" w:rsidRDefault="005E5949" w:rsidP="00AD1BE9">
      <w:pPr>
        <w:jc w:val="both"/>
        <w:rPr>
          <w:rFonts w:ascii="Arial" w:hAnsi="Arial" w:cs="Arial"/>
          <w:sz w:val="20"/>
          <w:szCs w:val="20"/>
          <w:lang w:val="en-GB"/>
        </w:rPr>
      </w:pPr>
      <w:r w:rsidRPr="00AD1BE9">
        <w:rPr>
          <w:rFonts w:ascii="Arial" w:hAnsi="Arial" w:cs="Arial"/>
          <w:sz w:val="20"/>
          <w:szCs w:val="20"/>
          <w:lang w:val="en-GB"/>
        </w:rPr>
        <w:t>[1] Blank, S. (2013). Why the Lean Start-Up Changes Everything. Harvard Business Review, (May), 3–9.</w:t>
      </w:r>
    </w:p>
    <w:p w14:paraId="38F055F0" w14:textId="77777777" w:rsidR="005E5949" w:rsidRPr="00AD1BE9" w:rsidRDefault="005E5949" w:rsidP="00AD1BE9">
      <w:pPr>
        <w:jc w:val="both"/>
        <w:rPr>
          <w:rFonts w:ascii="Arial" w:hAnsi="Arial" w:cs="Arial"/>
          <w:sz w:val="20"/>
          <w:szCs w:val="20"/>
          <w:lang w:val="en-GB"/>
        </w:rPr>
      </w:pPr>
      <w:r w:rsidRPr="00AD1BE9">
        <w:rPr>
          <w:rFonts w:ascii="Arial" w:hAnsi="Arial" w:cs="Arial"/>
          <w:sz w:val="20"/>
          <w:szCs w:val="20"/>
          <w:lang w:val="en-GB"/>
        </w:rPr>
        <w:t>[2] Osterwalder, A., Pigneur, Y., &amp; Clark, T. (2010). Business model generation: A handbook for visionaries, game changers, and challengers. Hoboken. NJ: Wiley.</w:t>
      </w:r>
    </w:p>
    <w:p w14:paraId="771DBB04" w14:textId="77777777" w:rsidR="005E5949" w:rsidRPr="00AD1BE9" w:rsidRDefault="005E5949" w:rsidP="00AD1BE9">
      <w:pPr>
        <w:jc w:val="both"/>
        <w:rPr>
          <w:rFonts w:ascii="Arial" w:hAnsi="Arial" w:cs="Arial"/>
          <w:sz w:val="20"/>
          <w:szCs w:val="20"/>
          <w:lang w:val="en-GB"/>
        </w:rPr>
      </w:pPr>
      <w:r w:rsidRPr="00AD1BE9">
        <w:rPr>
          <w:rFonts w:ascii="Arial" w:hAnsi="Arial" w:cs="Arial"/>
          <w:sz w:val="20"/>
          <w:szCs w:val="20"/>
          <w:lang w:val="en-GB"/>
        </w:rPr>
        <w:t xml:space="preserve">[3] Blank, S., &amp; Dorf, B. (2012). The </w:t>
      </w:r>
      <w:proofErr w:type="spellStart"/>
      <w:r w:rsidRPr="00AD1BE9">
        <w:rPr>
          <w:rFonts w:ascii="Arial" w:hAnsi="Arial" w:cs="Arial"/>
          <w:sz w:val="20"/>
          <w:szCs w:val="20"/>
          <w:lang w:val="en-GB"/>
        </w:rPr>
        <w:t>startup</w:t>
      </w:r>
      <w:proofErr w:type="spellEnd"/>
      <w:r w:rsidRPr="00AD1BE9">
        <w:rPr>
          <w:rFonts w:ascii="Arial" w:hAnsi="Arial" w:cs="Arial"/>
          <w:sz w:val="20"/>
          <w:szCs w:val="20"/>
          <w:lang w:val="en-GB"/>
        </w:rPr>
        <w:t xml:space="preserve"> owner's manual. K&amp;S; Ranch.</w:t>
      </w:r>
    </w:p>
    <w:p w14:paraId="4A9C78B2" w14:textId="77777777" w:rsidR="005E5949" w:rsidRPr="00AD1BE9" w:rsidRDefault="005E5949" w:rsidP="00AD1BE9">
      <w:pPr>
        <w:jc w:val="both"/>
        <w:rPr>
          <w:rFonts w:ascii="Arial" w:hAnsi="Arial" w:cs="Arial"/>
          <w:sz w:val="20"/>
          <w:szCs w:val="20"/>
          <w:lang w:val="en-GB"/>
        </w:rPr>
      </w:pPr>
      <w:r w:rsidRPr="00AD1BE9">
        <w:rPr>
          <w:rFonts w:ascii="Arial" w:hAnsi="Arial" w:cs="Arial"/>
          <w:sz w:val="20"/>
          <w:szCs w:val="20"/>
          <w:lang w:val="en-GB"/>
        </w:rPr>
        <w:t xml:space="preserve">[4] </w:t>
      </w:r>
      <w:proofErr w:type="spellStart"/>
      <w:r w:rsidRPr="00AD1BE9">
        <w:rPr>
          <w:rFonts w:ascii="Arial" w:hAnsi="Arial" w:cs="Arial"/>
          <w:sz w:val="20"/>
          <w:szCs w:val="20"/>
          <w:lang w:val="en-GB"/>
        </w:rPr>
        <w:t>Ries</w:t>
      </w:r>
      <w:proofErr w:type="spellEnd"/>
      <w:r w:rsidRPr="00AD1BE9">
        <w:rPr>
          <w:rFonts w:ascii="Arial" w:hAnsi="Arial" w:cs="Arial"/>
          <w:sz w:val="20"/>
          <w:szCs w:val="20"/>
          <w:lang w:val="en-GB"/>
        </w:rPr>
        <w:t xml:space="preserve">, E. (2011). The lean </w:t>
      </w:r>
      <w:proofErr w:type="spellStart"/>
      <w:r w:rsidRPr="00AD1BE9">
        <w:rPr>
          <w:rFonts w:ascii="Arial" w:hAnsi="Arial" w:cs="Arial"/>
          <w:sz w:val="20"/>
          <w:szCs w:val="20"/>
          <w:lang w:val="en-GB"/>
        </w:rPr>
        <w:t>startup</w:t>
      </w:r>
      <w:proofErr w:type="spellEnd"/>
      <w:r w:rsidRPr="00AD1BE9">
        <w:rPr>
          <w:rFonts w:ascii="Arial" w:hAnsi="Arial" w:cs="Arial"/>
          <w:sz w:val="20"/>
          <w:szCs w:val="20"/>
          <w:lang w:val="en-GB"/>
        </w:rPr>
        <w:t>: How today's entrepreneurs use continuous innovation to create radically successful businesses. Random House LLC.</w:t>
      </w:r>
    </w:p>
    <w:p w14:paraId="6FCF2266" w14:textId="2E82F587" w:rsidR="005E5949" w:rsidRDefault="005E5949" w:rsidP="00AD1BE9">
      <w:pPr>
        <w:jc w:val="both"/>
        <w:rPr>
          <w:rFonts w:ascii="Arial" w:hAnsi="Arial" w:cs="Arial"/>
          <w:sz w:val="20"/>
          <w:szCs w:val="20"/>
          <w:lang w:val="en-GB"/>
        </w:rPr>
      </w:pPr>
      <w:r w:rsidRPr="00AD1BE9">
        <w:rPr>
          <w:rFonts w:ascii="Arial" w:hAnsi="Arial" w:cs="Arial"/>
          <w:sz w:val="20"/>
          <w:szCs w:val="20"/>
          <w:lang w:val="en-GB"/>
        </w:rPr>
        <w:t>[5] Feld, B., Mendelson, J. (2016). Venture deals: Be smarter than your lawyer and venture capitalist. Wiley</w:t>
      </w:r>
    </w:p>
    <w:p w14:paraId="5D00FABB" w14:textId="4ECB9505" w:rsidR="00997D47" w:rsidRPr="00997D47" w:rsidRDefault="00997D47" w:rsidP="00997D47">
      <w:pPr>
        <w:rPr>
          <w:rFonts w:ascii="Arial" w:hAnsi="Arial" w:cs="Arial"/>
          <w:sz w:val="20"/>
          <w:szCs w:val="20"/>
          <w:lang w:val="en-US"/>
        </w:rPr>
      </w:pPr>
      <w:r w:rsidRPr="00252C2D">
        <w:rPr>
          <w:rFonts w:ascii="Arial" w:hAnsi="Arial" w:cs="Arial"/>
          <w:sz w:val="20"/>
          <w:szCs w:val="20"/>
          <w:lang w:val="en-US"/>
        </w:rPr>
        <w:t>[</w:t>
      </w:r>
      <w:r>
        <w:rPr>
          <w:rFonts w:ascii="Arial" w:hAnsi="Arial" w:cs="Arial"/>
          <w:sz w:val="20"/>
          <w:szCs w:val="20"/>
          <w:lang w:val="en-US"/>
        </w:rPr>
        <w:t>6</w:t>
      </w:r>
      <w:r w:rsidRPr="00252C2D">
        <w:rPr>
          <w:rFonts w:ascii="Arial" w:hAnsi="Arial" w:cs="Arial"/>
          <w:sz w:val="20"/>
          <w:szCs w:val="20"/>
          <w:lang w:val="en-US"/>
        </w:rPr>
        <w:t xml:space="preserve">] Brown, T. (2009). Change by Design: How Design Thinking Transforms Organizations and Inspires Innovation. </w:t>
      </w:r>
      <w:r w:rsidRPr="00997D47">
        <w:rPr>
          <w:rFonts w:ascii="Arial" w:hAnsi="Arial" w:cs="Arial"/>
          <w:sz w:val="20"/>
          <w:szCs w:val="20"/>
          <w:lang w:val="en-US"/>
        </w:rPr>
        <w:t>HarperCollins</w:t>
      </w:r>
    </w:p>
    <w:p w14:paraId="4FF4F945" w14:textId="40350CB8" w:rsidR="00997D47" w:rsidRDefault="00997D47" w:rsidP="00997D47">
      <w:pPr>
        <w:rPr>
          <w:rFonts w:ascii="Arial" w:hAnsi="Arial" w:cs="Arial"/>
          <w:sz w:val="20"/>
          <w:szCs w:val="20"/>
          <w:lang w:val="en-US"/>
        </w:rPr>
      </w:pPr>
      <w:r w:rsidRPr="00252C2D">
        <w:rPr>
          <w:rFonts w:ascii="Arial" w:hAnsi="Arial" w:cs="Arial"/>
          <w:sz w:val="20"/>
          <w:szCs w:val="20"/>
          <w:lang w:val="en-US"/>
        </w:rPr>
        <w:t>[</w:t>
      </w:r>
      <w:r>
        <w:rPr>
          <w:rFonts w:ascii="Arial" w:hAnsi="Arial" w:cs="Arial"/>
          <w:sz w:val="20"/>
          <w:szCs w:val="20"/>
          <w:lang w:val="en-US"/>
        </w:rPr>
        <w:t>7</w:t>
      </w:r>
      <w:r w:rsidRPr="00252C2D">
        <w:rPr>
          <w:rFonts w:ascii="Arial" w:hAnsi="Arial" w:cs="Arial"/>
          <w:sz w:val="20"/>
          <w:szCs w:val="20"/>
          <w:lang w:val="en-US"/>
        </w:rPr>
        <w:t xml:space="preserve">] Stone, D., and </w:t>
      </w:r>
      <w:proofErr w:type="spellStart"/>
      <w:r w:rsidRPr="00252C2D">
        <w:rPr>
          <w:rFonts w:ascii="Arial" w:hAnsi="Arial" w:cs="Arial"/>
          <w:sz w:val="20"/>
          <w:szCs w:val="20"/>
          <w:lang w:val="en-US"/>
        </w:rPr>
        <w:t>Heen</w:t>
      </w:r>
      <w:proofErr w:type="spellEnd"/>
      <w:r w:rsidRPr="00252C2D">
        <w:rPr>
          <w:rFonts w:ascii="Arial" w:hAnsi="Arial" w:cs="Arial"/>
          <w:sz w:val="20"/>
          <w:szCs w:val="20"/>
          <w:lang w:val="en-US"/>
        </w:rPr>
        <w:t xml:space="preserve"> S.</w:t>
      </w:r>
      <w:r>
        <w:rPr>
          <w:rFonts w:ascii="Arial" w:hAnsi="Arial" w:cs="Arial"/>
          <w:sz w:val="20"/>
          <w:szCs w:val="20"/>
          <w:lang w:val="en-US"/>
        </w:rPr>
        <w:t xml:space="preserve"> (2015). Thanks for the feedback: The science and art of receiving feedback well. Penguin</w:t>
      </w:r>
    </w:p>
    <w:p w14:paraId="51525FA3" w14:textId="698F755A" w:rsidR="00997D47" w:rsidRPr="00AC3E19" w:rsidRDefault="00997D47" w:rsidP="00997D47">
      <w:pPr>
        <w:rPr>
          <w:rFonts w:ascii="Arial" w:hAnsi="Arial" w:cs="Arial"/>
          <w:sz w:val="20"/>
          <w:szCs w:val="20"/>
          <w:lang w:val="en-US"/>
        </w:rPr>
      </w:pPr>
      <w:r w:rsidRPr="00997D47">
        <w:rPr>
          <w:rFonts w:ascii="Arial" w:hAnsi="Arial" w:cs="Arial"/>
          <w:sz w:val="20"/>
          <w:szCs w:val="20"/>
          <w:lang w:val="en-US"/>
        </w:rPr>
        <w:t>[</w:t>
      </w:r>
      <w:r>
        <w:rPr>
          <w:rFonts w:ascii="Arial" w:hAnsi="Arial" w:cs="Arial"/>
          <w:sz w:val="20"/>
          <w:szCs w:val="20"/>
          <w:lang w:val="en-US"/>
        </w:rPr>
        <w:t>8</w:t>
      </w:r>
      <w:r w:rsidRPr="00997D47">
        <w:rPr>
          <w:rFonts w:ascii="Arial" w:hAnsi="Arial" w:cs="Arial"/>
          <w:sz w:val="20"/>
          <w:szCs w:val="20"/>
          <w:lang w:val="en-US"/>
        </w:rPr>
        <w:t xml:space="preserve">] Alvarez, C. (2017). </w:t>
      </w:r>
      <w:r w:rsidRPr="00AC3E19">
        <w:rPr>
          <w:rFonts w:ascii="Arial" w:hAnsi="Arial" w:cs="Arial"/>
          <w:sz w:val="20"/>
          <w:szCs w:val="20"/>
          <w:lang w:val="en-US"/>
        </w:rPr>
        <w:t xml:space="preserve">Lean customer development: Building products </w:t>
      </w:r>
      <w:r>
        <w:rPr>
          <w:rFonts w:ascii="Arial" w:hAnsi="Arial" w:cs="Arial"/>
          <w:sz w:val="20"/>
          <w:szCs w:val="20"/>
          <w:lang w:val="en-US"/>
        </w:rPr>
        <w:t>your customers will buy. O’Reilly.</w:t>
      </w:r>
    </w:p>
    <w:p w14:paraId="786785CF" w14:textId="77777777" w:rsidR="005E5949" w:rsidRPr="00AD1BE9" w:rsidRDefault="005E5949" w:rsidP="00AD1BE9">
      <w:pPr>
        <w:jc w:val="both"/>
        <w:rPr>
          <w:rFonts w:ascii="Arial" w:hAnsi="Arial" w:cs="Arial"/>
          <w:sz w:val="20"/>
          <w:szCs w:val="20"/>
          <w:lang w:val="en-GB"/>
        </w:rPr>
      </w:pPr>
    </w:p>
    <w:p w14:paraId="36853FA0" w14:textId="77777777" w:rsidR="005E5949" w:rsidRPr="00AD1BE9" w:rsidRDefault="005E5949" w:rsidP="00AD1BE9">
      <w:pPr>
        <w:jc w:val="both"/>
        <w:rPr>
          <w:rFonts w:ascii="Arial" w:hAnsi="Arial" w:cs="Arial"/>
          <w:sz w:val="20"/>
          <w:szCs w:val="20"/>
          <w:lang w:val="en-GB"/>
        </w:rPr>
      </w:pPr>
    </w:p>
    <w:p w14:paraId="30E6A67B" w14:textId="77777777" w:rsidR="005E5949" w:rsidRPr="00AD1BE9" w:rsidRDefault="005E5949" w:rsidP="00AD1BE9">
      <w:pPr>
        <w:tabs>
          <w:tab w:val="left" w:pos="284"/>
        </w:tabs>
        <w:jc w:val="both"/>
        <w:rPr>
          <w:rFonts w:ascii="Arial" w:hAnsi="Arial" w:cs="Arial"/>
          <w:b/>
          <w:bCs/>
          <w:sz w:val="20"/>
          <w:szCs w:val="20"/>
          <w:lang w:val="en-US"/>
        </w:rPr>
      </w:pPr>
      <w:r w:rsidRPr="00AD1BE9">
        <w:rPr>
          <w:rFonts w:ascii="Arial" w:hAnsi="Arial" w:cs="Arial"/>
          <w:b/>
          <w:bCs/>
          <w:sz w:val="20"/>
          <w:szCs w:val="20"/>
          <w:lang w:val="en-US"/>
        </w:rPr>
        <w:t>Evaluation criteria</w:t>
      </w:r>
    </w:p>
    <w:p w14:paraId="1B8D8FDB" w14:textId="77777777" w:rsidR="005E5949" w:rsidRPr="00AD1BE9" w:rsidRDefault="005E5949" w:rsidP="00AD1BE9">
      <w:pPr>
        <w:tabs>
          <w:tab w:val="left" w:pos="284"/>
        </w:tabs>
        <w:jc w:val="both"/>
        <w:rPr>
          <w:rFonts w:ascii="Arial" w:hAnsi="Arial" w:cs="Arial"/>
          <w:bCs/>
          <w:sz w:val="20"/>
          <w:szCs w:val="20"/>
          <w:lang w:val="en-US"/>
        </w:rPr>
      </w:pPr>
    </w:p>
    <w:p w14:paraId="20D48FDD" w14:textId="77777777" w:rsidR="005E5949" w:rsidRPr="00AD1BE9" w:rsidRDefault="005E5949" w:rsidP="00AD1BE9">
      <w:pPr>
        <w:jc w:val="both"/>
        <w:rPr>
          <w:rFonts w:ascii="Arial" w:hAnsi="Arial" w:cs="Arial"/>
          <w:sz w:val="20"/>
          <w:szCs w:val="20"/>
          <w:lang w:val="en-GB"/>
        </w:rPr>
      </w:pPr>
      <w:r w:rsidRPr="00AD1BE9">
        <w:rPr>
          <w:rFonts w:ascii="Arial" w:hAnsi="Arial" w:cs="Arial"/>
          <w:sz w:val="20"/>
          <w:szCs w:val="20"/>
          <w:lang w:val="en-GB"/>
        </w:rPr>
        <w:t xml:space="preserve">The evaluation will be based on the individual assignments and teamwork:   </w:t>
      </w:r>
    </w:p>
    <w:p w14:paraId="159FD9D2" w14:textId="77777777" w:rsidR="005E5949" w:rsidRPr="00AD1BE9" w:rsidRDefault="005E5949" w:rsidP="00AD1BE9">
      <w:pPr>
        <w:numPr>
          <w:ilvl w:val="0"/>
          <w:numId w:val="1"/>
        </w:numPr>
        <w:tabs>
          <w:tab w:val="left" w:pos="426"/>
        </w:tabs>
        <w:ind w:left="0" w:firstLine="0"/>
        <w:jc w:val="both"/>
        <w:rPr>
          <w:rFonts w:ascii="Arial" w:hAnsi="Arial" w:cs="Arial"/>
          <w:sz w:val="20"/>
          <w:szCs w:val="20"/>
          <w:lang w:val="en-GB"/>
        </w:rPr>
      </w:pPr>
      <w:r w:rsidRPr="00AD1BE9">
        <w:rPr>
          <w:rFonts w:ascii="Arial" w:hAnsi="Arial" w:cs="Arial"/>
          <w:sz w:val="20"/>
          <w:szCs w:val="20"/>
          <w:lang w:val="en-GB"/>
        </w:rPr>
        <w:t>Individual assignments: 40%</w:t>
      </w:r>
    </w:p>
    <w:p w14:paraId="3073FA2C" w14:textId="77777777" w:rsidR="005E5949" w:rsidRPr="00AD1BE9" w:rsidRDefault="005E5949" w:rsidP="00AD1BE9">
      <w:pPr>
        <w:numPr>
          <w:ilvl w:val="0"/>
          <w:numId w:val="1"/>
        </w:numPr>
        <w:tabs>
          <w:tab w:val="left" w:pos="426"/>
        </w:tabs>
        <w:ind w:left="0" w:firstLine="0"/>
        <w:jc w:val="both"/>
        <w:rPr>
          <w:rFonts w:ascii="Arial" w:hAnsi="Arial" w:cs="Arial"/>
          <w:sz w:val="20"/>
          <w:szCs w:val="20"/>
          <w:lang w:val="en-GB"/>
        </w:rPr>
      </w:pPr>
      <w:r w:rsidRPr="00AD1BE9">
        <w:rPr>
          <w:rFonts w:ascii="Arial" w:hAnsi="Arial" w:cs="Arial"/>
          <w:sz w:val="20"/>
          <w:szCs w:val="20"/>
          <w:lang w:val="en-GB"/>
        </w:rPr>
        <w:t>Teamwork (including pitch): 40%</w:t>
      </w:r>
    </w:p>
    <w:p w14:paraId="6C513C41" w14:textId="77777777" w:rsidR="005E5949" w:rsidRPr="00AD1BE9" w:rsidRDefault="005E5949" w:rsidP="00AD1BE9">
      <w:pPr>
        <w:numPr>
          <w:ilvl w:val="0"/>
          <w:numId w:val="1"/>
        </w:numPr>
        <w:tabs>
          <w:tab w:val="left" w:pos="426"/>
        </w:tabs>
        <w:ind w:left="0" w:firstLine="0"/>
        <w:jc w:val="both"/>
        <w:rPr>
          <w:rFonts w:ascii="Arial" w:hAnsi="Arial" w:cs="Arial"/>
          <w:sz w:val="20"/>
          <w:szCs w:val="20"/>
          <w:lang w:val="en-GB"/>
        </w:rPr>
      </w:pPr>
      <w:r w:rsidRPr="00AD1BE9">
        <w:rPr>
          <w:rFonts w:ascii="Arial" w:hAnsi="Arial" w:cs="Arial"/>
          <w:sz w:val="20"/>
          <w:szCs w:val="20"/>
          <w:lang w:val="en-GB"/>
        </w:rPr>
        <w:t>Contributions / Attendance during classes: 20%</w:t>
      </w:r>
    </w:p>
    <w:p w14:paraId="03817464" w14:textId="77777777" w:rsidR="005E5949" w:rsidRPr="00AD1BE9" w:rsidRDefault="005E5949" w:rsidP="00AD1BE9">
      <w:pPr>
        <w:tabs>
          <w:tab w:val="left" w:pos="426"/>
        </w:tabs>
        <w:jc w:val="both"/>
        <w:rPr>
          <w:rFonts w:ascii="Arial" w:hAnsi="Arial" w:cs="Arial"/>
          <w:sz w:val="20"/>
          <w:szCs w:val="20"/>
          <w:lang w:val="en-GB"/>
        </w:rPr>
      </w:pPr>
    </w:p>
    <w:p w14:paraId="185ACDAA" w14:textId="77777777" w:rsidR="005E5949" w:rsidRPr="00AD1BE9" w:rsidRDefault="005E5949" w:rsidP="00AD1BE9">
      <w:pPr>
        <w:tabs>
          <w:tab w:val="left" w:pos="426"/>
        </w:tabs>
        <w:jc w:val="both"/>
        <w:rPr>
          <w:rFonts w:ascii="Arial" w:hAnsi="Arial" w:cs="Arial"/>
          <w:sz w:val="20"/>
          <w:szCs w:val="20"/>
          <w:lang w:val="en-GB"/>
        </w:rPr>
      </w:pPr>
      <w:r w:rsidRPr="00AD1BE9">
        <w:rPr>
          <w:rFonts w:ascii="Arial" w:hAnsi="Arial" w:cs="Arial"/>
          <w:sz w:val="20"/>
          <w:szCs w:val="20"/>
          <w:lang w:val="en-GB"/>
        </w:rPr>
        <w:t>The criteria for evaluation will be:</w:t>
      </w:r>
    </w:p>
    <w:p w14:paraId="6E90A21C" w14:textId="77777777" w:rsidR="005E5949" w:rsidRPr="00AD1BE9" w:rsidRDefault="005E5949" w:rsidP="00AD1BE9">
      <w:pPr>
        <w:numPr>
          <w:ilvl w:val="0"/>
          <w:numId w:val="1"/>
        </w:numPr>
        <w:tabs>
          <w:tab w:val="left" w:pos="426"/>
        </w:tabs>
        <w:ind w:left="0" w:firstLine="0"/>
        <w:jc w:val="both"/>
        <w:rPr>
          <w:rFonts w:ascii="Arial" w:hAnsi="Arial" w:cs="Arial"/>
          <w:sz w:val="20"/>
          <w:szCs w:val="20"/>
          <w:lang w:val="en-GB"/>
        </w:rPr>
      </w:pPr>
      <w:r w:rsidRPr="00AD1BE9">
        <w:rPr>
          <w:rFonts w:ascii="Arial" w:hAnsi="Arial" w:cs="Arial"/>
          <w:sz w:val="20"/>
          <w:szCs w:val="20"/>
          <w:lang w:val="en-GB"/>
        </w:rPr>
        <w:t>Understanding of the concepts explained</w:t>
      </w:r>
    </w:p>
    <w:p w14:paraId="3DA80495" w14:textId="77777777" w:rsidR="005E5949" w:rsidRPr="00AD1BE9" w:rsidRDefault="005E5949" w:rsidP="00AD1BE9">
      <w:pPr>
        <w:numPr>
          <w:ilvl w:val="0"/>
          <w:numId w:val="1"/>
        </w:numPr>
        <w:tabs>
          <w:tab w:val="left" w:pos="426"/>
        </w:tabs>
        <w:ind w:left="0" w:firstLine="0"/>
        <w:jc w:val="both"/>
        <w:rPr>
          <w:rFonts w:ascii="Arial" w:hAnsi="Arial" w:cs="Arial"/>
          <w:sz w:val="20"/>
          <w:szCs w:val="20"/>
          <w:lang w:val="en-GB"/>
        </w:rPr>
      </w:pPr>
      <w:r w:rsidRPr="00AD1BE9">
        <w:rPr>
          <w:rFonts w:ascii="Arial" w:hAnsi="Arial" w:cs="Arial"/>
          <w:sz w:val="20"/>
          <w:szCs w:val="20"/>
          <w:lang w:val="en-GB"/>
        </w:rPr>
        <w:t>Ability to apply them in an actual strategic setting</w:t>
      </w:r>
    </w:p>
    <w:p w14:paraId="71C49E12" w14:textId="77777777" w:rsidR="005E5949" w:rsidRPr="00AD1BE9" w:rsidRDefault="005E5949" w:rsidP="00AD1BE9">
      <w:pPr>
        <w:numPr>
          <w:ilvl w:val="0"/>
          <w:numId w:val="1"/>
        </w:numPr>
        <w:tabs>
          <w:tab w:val="left" w:pos="426"/>
        </w:tabs>
        <w:ind w:left="0" w:firstLine="0"/>
        <w:jc w:val="both"/>
        <w:rPr>
          <w:rFonts w:ascii="Arial" w:hAnsi="Arial" w:cs="Arial"/>
          <w:sz w:val="20"/>
          <w:szCs w:val="20"/>
          <w:lang w:val="en-GB"/>
        </w:rPr>
      </w:pPr>
      <w:r w:rsidRPr="00AD1BE9">
        <w:rPr>
          <w:rFonts w:ascii="Arial" w:hAnsi="Arial" w:cs="Arial"/>
          <w:sz w:val="20"/>
          <w:szCs w:val="20"/>
          <w:lang w:val="en-GB"/>
        </w:rPr>
        <w:t>Contributions to discussion</w:t>
      </w:r>
    </w:p>
    <w:p w14:paraId="1EF0FF7E" w14:textId="77777777" w:rsidR="005E5949" w:rsidRPr="00AD1BE9" w:rsidRDefault="005E5949" w:rsidP="00AD1BE9">
      <w:pPr>
        <w:numPr>
          <w:ilvl w:val="0"/>
          <w:numId w:val="1"/>
        </w:numPr>
        <w:tabs>
          <w:tab w:val="left" w:pos="426"/>
        </w:tabs>
        <w:ind w:left="0" w:firstLine="0"/>
        <w:jc w:val="both"/>
        <w:rPr>
          <w:rFonts w:ascii="Arial" w:hAnsi="Arial" w:cs="Arial"/>
          <w:sz w:val="20"/>
          <w:szCs w:val="20"/>
          <w:lang w:val="en-GB"/>
        </w:rPr>
      </w:pPr>
      <w:r w:rsidRPr="00AD1BE9">
        <w:rPr>
          <w:rFonts w:ascii="Arial" w:hAnsi="Arial" w:cs="Arial"/>
          <w:sz w:val="20"/>
          <w:szCs w:val="20"/>
          <w:lang w:val="en-GB"/>
        </w:rPr>
        <w:t xml:space="preserve">Thinking outside the box </w:t>
      </w:r>
    </w:p>
    <w:p w14:paraId="1E864E6E" w14:textId="77777777" w:rsidR="005E5949" w:rsidRPr="00AD1BE9" w:rsidRDefault="005E5949" w:rsidP="00AD1BE9">
      <w:pPr>
        <w:jc w:val="both"/>
        <w:rPr>
          <w:rFonts w:ascii="Arial" w:hAnsi="Arial" w:cs="Arial"/>
          <w:sz w:val="20"/>
          <w:szCs w:val="20"/>
          <w:lang w:val="en-GB"/>
        </w:rPr>
      </w:pPr>
    </w:p>
    <w:p w14:paraId="217B9AA5" w14:textId="77777777" w:rsidR="005E5949" w:rsidRPr="00AD1BE9" w:rsidRDefault="005E5949" w:rsidP="00AD1BE9">
      <w:pPr>
        <w:jc w:val="both"/>
        <w:rPr>
          <w:rFonts w:ascii="Arial" w:hAnsi="Arial" w:cs="Arial"/>
          <w:sz w:val="20"/>
          <w:szCs w:val="20"/>
          <w:lang w:val="en-GB"/>
        </w:rPr>
      </w:pPr>
    </w:p>
    <w:p w14:paraId="1DE866C3" w14:textId="77777777" w:rsidR="005E5949" w:rsidRPr="00AD1BE9" w:rsidRDefault="005E5949" w:rsidP="00AD1BE9">
      <w:pPr>
        <w:tabs>
          <w:tab w:val="left" w:pos="284"/>
        </w:tabs>
        <w:jc w:val="both"/>
        <w:rPr>
          <w:rFonts w:ascii="Arial" w:hAnsi="Arial" w:cs="Arial"/>
          <w:b/>
          <w:bCs/>
          <w:sz w:val="20"/>
          <w:szCs w:val="20"/>
          <w:lang w:val="en-US"/>
        </w:rPr>
      </w:pPr>
      <w:r w:rsidRPr="00AD1BE9">
        <w:rPr>
          <w:rFonts w:ascii="Arial" w:hAnsi="Arial" w:cs="Arial"/>
          <w:b/>
          <w:bCs/>
          <w:sz w:val="20"/>
          <w:szCs w:val="20"/>
          <w:lang w:val="en-US"/>
        </w:rPr>
        <w:t>About the lecturer</w:t>
      </w:r>
      <w:r w:rsidR="00F12984">
        <w:rPr>
          <w:rFonts w:ascii="Arial" w:hAnsi="Arial" w:cs="Arial"/>
          <w:b/>
          <w:bCs/>
          <w:sz w:val="20"/>
          <w:szCs w:val="20"/>
          <w:lang w:val="en-US"/>
        </w:rPr>
        <w:t>s</w:t>
      </w:r>
    </w:p>
    <w:p w14:paraId="77BB10DE" w14:textId="77777777" w:rsidR="005E5949" w:rsidRPr="00AD1BE9" w:rsidRDefault="005E5949" w:rsidP="00AD1BE9">
      <w:pPr>
        <w:jc w:val="both"/>
        <w:rPr>
          <w:rFonts w:ascii="Arial" w:hAnsi="Arial" w:cs="Arial"/>
          <w:sz w:val="20"/>
          <w:szCs w:val="20"/>
          <w:lang w:val="en-US"/>
        </w:rPr>
      </w:pPr>
    </w:p>
    <w:p w14:paraId="3DE39416" w14:textId="0ECCE62C" w:rsidR="005E5949" w:rsidRPr="00AD1BE9" w:rsidRDefault="005E5949" w:rsidP="00AD1BE9">
      <w:pPr>
        <w:jc w:val="both"/>
        <w:rPr>
          <w:rFonts w:ascii="Arial" w:hAnsi="Arial" w:cs="Arial"/>
          <w:sz w:val="20"/>
          <w:szCs w:val="20"/>
          <w:lang w:val="en-US"/>
        </w:rPr>
      </w:pPr>
      <w:r w:rsidRPr="00AD1BE9">
        <w:rPr>
          <w:rFonts w:ascii="Arial" w:hAnsi="Arial" w:cs="Arial"/>
          <w:sz w:val="20"/>
          <w:szCs w:val="20"/>
          <w:lang w:val="en-US"/>
        </w:rPr>
        <w:t xml:space="preserve">CLAUDIO FEIJÓO </w:t>
      </w:r>
      <w:r w:rsidR="00997D47" w:rsidRPr="00997D47">
        <w:rPr>
          <w:rFonts w:ascii="Arial" w:hAnsi="Arial" w:cs="Arial"/>
          <w:sz w:val="20"/>
          <w:szCs w:val="20"/>
          <w:lang w:val="en-US"/>
        </w:rPr>
        <w:t xml:space="preserve">holds an MSc and PhD in Telecommunication Engineering and an MSc in Quantitative Economics. He is full professor at the Technical University of Madrid (UPM) where he is the Director for Entrepreneurship, leading programs on education, launch and acceleration of tech-based startups and spin-offs. At academia, he teaches on Strategic Management and Entrepreneurship and pursues research on the future socio-economic impact of emerging technologies. Currently, he is also the Executive Secretary of </w:t>
      </w:r>
      <w:proofErr w:type="spellStart"/>
      <w:r w:rsidR="00997D47" w:rsidRPr="00997D47">
        <w:rPr>
          <w:rFonts w:ascii="Arial" w:hAnsi="Arial" w:cs="Arial"/>
          <w:sz w:val="20"/>
          <w:szCs w:val="20"/>
          <w:lang w:val="en-US"/>
        </w:rPr>
        <w:t>MetaRed</w:t>
      </w:r>
      <w:proofErr w:type="spellEnd"/>
      <w:r w:rsidR="00997D47" w:rsidRPr="00997D47">
        <w:rPr>
          <w:rFonts w:ascii="Arial" w:hAnsi="Arial" w:cs="Arial"/>
          <w:sz w:val="20"/>
          <w:szCs w:val="20"/>
          <w:lang w:val="en-US"/>
        </w:rPr>
        <w:t xml:space="preserve"> X </w:t>
      </w:r>
      <w:proofErr w:type="spellStart"/>
      <w:r w:rsidR="00997D47" w:rsidRPr="00997D47">
        <w:rPr>
          <w:rFonts w:ascii="Arial" w:hAnsi="Arial" w:cs="Arial"/>
          <w:sz w:val="20"/>
          <w:szCs w:val="20"/>
          <w:lang w:val="en-US"/>
        </w:rPr>
        <w:t>España</w:t>
      </w:r>
      <w:proofErr w:type="spellEnd"/>
      <w:r w:rsidR="00997D47" w:rsidRPr="00997D47">
        <w:rPr>
          <w:rFonts w:ascii="Arial" w:hAnsi="Arial" w:cs="Arial"/>
          <w:sz w:val="20"/>
          <w:szCs w:val="20"/>
          <w:lang w:val="en-US"/>
        </w:rPr>
        <w:t xml:space="preserve">, an initiative to strengthen university entrepreneurship support units, as well as the responsible of two EU-wide projects on entrepreneurship: EELISA Unfolds (part of EELISA European University and supported by EIT Digital) and Clean Cities </w:t>
      </w:r>
      <w:proofErr w:type="spellStart"/>
      <w:r w:rsidR="00997D47" w:rsidRPr="00997D47">
        <w:rPr>
          <w:rFonts w:ascii="Arial" w:hAnsi="Arial" w:cs="Arial"/>
          <w:sz w:val="20"/>
          <w:szCs w:val="20"/>
          <w:lang w:val="en-US"/>
        </w:rPr>
        <w:t>ClimAccelerator</w:t>
      </w:r>
      <w:proofErr w:type="spellEnd"/>
      <w:r w:rsidR="00997D47" w:rsidRPr="00997D47">
        <w:rPr>
          <w:rFonts w:ascii="Arial" w:hAnsi="Arial" w:cs="Arial"/>
          <w:sz w:val="20"/>
          <w:szCs w:val="20"/>
          <w:lang w:val="en-US"/>
        </w:rPr>
        <w:t xml:space="preserve"> (part of EIT Climate). From 2014 to 2020, his key responsibility was to reach agreements for cooperation and launch joint research and innovation projects with the best technology universities in Asia. He also set up the first incubation program for Spanish-related entrepreneurs in China. Claudio has worked on </w:t>
      </w:r>
      <w:r w:rsidR="00997D47" w:rsidRPr="00997D47">
        <w:rPr>
          <w:rFonts w:ascii="Arial" w:hAnsi="Arial" w:cs="Arial"/>
          <w:sz w:val="20"/>
          <w:szCs w:val="20"/>
          <w:lang w:val="en-US"/>
        </w:rPr>
        <w:lastRenderedPageBreak/>
        <w:t xml:space="preserve">assignments on five continents for main international institutions. His employment record includes spells at the European Commission and the Spanish Ministry of Industry. He also has a 20+ years’ background as founder and mentor of startups and is experienced in managing the implementation of innovative projects. He has been member of the jury for main international startup contests on many occasions. He regularly lectures at international seminars and for postgraduate courses. He also </w:t>
      </w:r>
      <w:r w:rsidR="008F5171" w:rsidRPr="00997D47">
        <w:rPr>
          <w:rFonts w:ascii="Arial" w:hAnsi="Arial" w:cs="Arial"/>
          <w:sz w:val="20"/>
          <w:szCs w:val="20"/>
          <w:lang w:val="en-US"/>
        </w:rPr>
        <w:t>guests</w:t>
      </w:r>
      <w:r w:rsidR="00997D47" w:rsidRPr="00997D47">
        <w:rPr>
          <w:rFonts w:ascii="Arial" w:hAnsi="Arial" w:cs="Arial"/>
          <w:sz w:val="20"/>
          <w:szCs w:val="20"/>
          <w:lang w:val="en-US"/>
        </w:rPr>
        <w:t xml:space="preserve"> </w:t>
      </w:r>
      <w:r w:rsidR="008F5171" w:rsidRPr="00997D47">
        <w:rPr>
          <w:rFonts w:ascii="Arial" w:hAnsi="Arial" w:cs="Arial"/>
          <w:sz w:val="20"/>
          <w:szCs w:val="20"/>
          <w:lang w:val="en-US"/>
        </w:rPr>
        <w:t>edit</w:t>
      </w:r>
      <w:r w:rsidR="00997D47" w:rsidRPr="00997D47">
        <w:rPr>
          <w:rFonts w:ascii="Arial" w:hAnsi="Arial" w:cs="Arial"/>
          <w:sz w:val="20"/>
          <w:szCs w:val="20"/>
          <w:lang w:val="en-US"/>
        </w:rPr>
        <w:t xml:space="preserve"> for major academic journals, having authored more than 300 publications in books, </w:t>
      </w:r>
      <w:r w:rsidR="008F5171" w:rsidRPr="00997D47">
        <w:rPr>
          <w:rFonts w:ascii="Arial" w:hAnsi="Arial" w:cs="Arial"/>
          <w:sz w:val="20"/>
          <w:szCs w:val="20"/>
          <w:lang w:val="en-US"/>
        </w:rPr>
        <w:t>journals,</w:t>
      </w:r>
      <w:r w:rsidR="00997D47" w:rsidRPr="00997D47">
        <w:rPr>
          <w:rFonts w:ascii="Arial" w:hAnsi="Arial" w:cs="Arial"/>
          <w:sz w:val="20"/>
          <w:szCs w:val="20"/>
          <w:lang w:val="en-US"/>
        </w:rPr>
        <w:t xml:space="preserve"> and conferences. His latest book addresses the role of technology innovations within international geo-</w:t>
      </w:r>
      <w:r w:rsidR="000128E2" w:rsidRPr="00997D47">
        <w:rPr>
          <w:rFonts w:ascii="Arial" w:hAnsi="Arial" w:cs="Arial"/>
          <w:sz w:val="20"/>
          <w:szCs w:val="20"/>
          <w:lang w:val="en-US"/>
        </w:rPr>
        <w:t>strategy.</w:t>
      </w:r>
    </w:p>
    <w:p w14:paraId="60DCF219" w14:textId="77777777" w:rsidR="001B27FE" w:rsidRPr="00B40803" w:rsidRDefault="001B27FE" w:rsidP="001B27FE">
      <w:pPr>
        <w:jc w:val="both"/>
        <w:rPr>
          <w:rFonts w:ascii="Arial" w:hAnsi="Arial" w:cs="Arial"/>
          <w:sz w:val="20"/>
          <w:szCs w:val="20"/>
          <w:lang w:val="en-US"/>
        </w:rPr>
      </w:pPr>
    </w:p>
    <w:p w14:paraId="1740944F" w14:textId="2A58713A" w:rsidR="001B27FE" w:rsidRPr="004E25C0" w:rsidRDefault="001B27FE" w:rsidP="001B27FE">
      <w:pPr>
        <w:jc w:val="both"/>
        <w:rPr>
          <w:rFonts w:ascii="Arial" w:hAnsi="Arial" w:cs="Arial"/>
          <w:sz w:val="20"/>
          <w:szCs w:val="20"/>
          <w:lang w:val="en-US"/>
        </w:rPr>
      </w:pPr>
      <w:r>
        <w:rPr>
          <w:rFonts w:ascii="Arial" w:hAnsi="Arial" w:cs="Arial"/>
          <w:sz w:val="20"/>
          <w:szCs w:val="20"/>
          <w:lang w:val="en-US"/>
        </w:rPr>
        <w:t xml:space="preserve">ÒSCAR SANTOS-SOPENA </w:t>
      </w:r>
      <w:r w:rsidRPr="004E25C0">
        <w:rPr>
          <w:rFonts w:ascii="Arial" w:hAnsi="Arial" w:cs="Arial"/>
          <w:sz w:val="20"/>
          <w:szCs w:val="20"/>
          <w:lang w:val="en-US"/>
        </w:rPr>
        <w:t xml:space="preserve">holds a B.A., and M.A., in Foreign Languages and Literatures (English) from Universidad </w:t>
      </w:r>
      <w:proofErr w:type="spellStart"/>
      <w:r w:rsidRPr="004E25C0">
        <w:rPr>
          <w:rFonts w:ascii="Arial" w:hAnsi="Arial" w:cs="Arial"/>
          <w:sz w:val="20"/>
          <w:szCs w:val="20"/>
          <w:lang w:val="en-US"/>
        </w:rPr>
        <w:t>Complutense</w:t>
      </w:r>
      <w:proofErr w:type="spellEnd"/>
      <w:r w:rsidRPr="004E25C0">
        <w:rPr>
          <w:rFonts w:ascii="Arial" w:hAnsi="Arial" w:cs="Arial"/>
          <w:sz w:val="20"/>
          <w:szCs w:val="20"/>
          <w:lang w:val="en-US"/>
        </w:rPr>
        <w:t xml:space="preserve"> (Spain), a M.A., in Spanish Language and Literature from The Catholic University of America (Washington, D.C.), a Ph.D., Spanish Language, Literature, and Culture - Comparative and Cultural Studies from University of Maryland - College Park, and a Certificate in Arts Administration from New York University (NYU). </w:t>
      </w:r>
      <w:r>
        <w:rPr>
          <w:rFonts w:ascii="Arial" w:hAnsi="Arial" w:cs="Arial"/>
          <w:sz w:val="20"/>
          <w:szCs w:val="20"/>
          <w:lang w:val="en-US"/>
        </w:rPr>
        <w:t>He o</w:t>
      </w:r>
      <w:r w:rsidRPr="004E25C0">
        <w:rPr>
          <w:rFonts w:ascii="Arial" w:hAnsi="Arial" w:cs="Arial"/>
          <w:sz w:val="20"/>
          <w:szCs w:val="20"/>
          <w:lang w:val="en-US"/>
        </w:rPr>
        <w:t xml:space="preserve">rganizes international and educational programs, coordinates cultural events, and designs communication, social </w:t>
      </w:r>
      <w:r w:rsidR="000128E2" w:rsidRPr="004E25C0">
        <w:rPr>
          <w:rFonts w:ascii="Arial" w:hAnsi="Arial" w:cs="Arial"/>
          <w:sz w:val="20"/>
          <w:szCs w:val="20"/>
          <w:lang w:val="en-US"/>
        </w:rPr>
        <w:t>media,</w:t>
      </w:r>
      <w:r w:rsidRPr="004E25C0">
        <w:rPr>
          <w:rFonts w:ascii="Arial" w:hAnsi="Arial" w:cs="Arial"/>
          <w:sz w:val="20"/>
          <w:szCs w:val="20"/>
          <w:lang w:val="en-US"/>
        </w:rPr>
        <w:t xml:space="preserve"> and digital marketing strategies to promote several international students' services and arts management initiatives. As an educator, he holds a very active research agenda in using technology in language, culture, history, film, and literature higher education courses and Applied Linguistics. He is interested in Online, Blended-Hybrid, and e-Learning courses.</w:t>
      </w:r>
    </w:p>
    <w:p w14:paraId="72078ACD" w14:textId="77777777" w:rsidR="001B27FE" w:rsidRDefault="001B27FE" w:rsidP="00AD1BE9">
      <w:pPr>
        <w:jc w:val="both"/>
        <w:rPr>
          <w:rFonts w:ascii="Arial" w:hAnsi="Arial" w:cs="Arial"/>
          <w:sz w:val="20"/>
          <w:szCs w:val="20"/>
          <w:lang w:val="en-US"/>
        </w:rPr>
      </w:pPr>
    </w:p>
    <w:p w14:paraId="1E931005" w14:textId="77491685" w:rsidR="005E5949" w:rsidRPr="00AD1BE9" w:rsidRDefault="005E5949" w:rsidP="00AD1BE9">
      <w:pPr>
        <w:jc w:val="both"/>
        <w:rPr>
          <w:rFonts w:ascii="Arial" w:hAnsi="Arial" w:cs="Arial"/>
          <w:sz w:val="20"/>
          <w:szCs w:val="20"/>
          <w:lang w:val="en-US"/>
        </w:rPr>
      </w:pPr>
      <w:r w:rsidRPr="00AD1BE9">
        <w:rPr>
          <w:rFonts w:ascii="Arial" w:hAnsi="Arial" w:cs="Arial"/>
          <w:sz w:val="20"/>
          <w:szCs w:val="20"/>
          <w:lang w:val="en-US"/>
        </w:rPr>
        <w:t>LAURA MILLÁN</w:t>
      </w:r>
      <w:r w:rsidR="0019501D" w:rsidRPr="0019501D">
        <w:rPr>
          <w:rFonts w:ascii="Arial" w:hAnsi="Arial" w:cs="Arial"/>
          <w:sz w:val="20"/>
          <w:szCs w:val="20"/>
          <w:lang w:val="en-US"/>
        </w:rPr>
        <w:t xml:space="preserve"> holds a master’s degree in </w:t>
      </w:r>
      <w:r w:rsidR="0019501D">
        <w:rPr>
          <w:rFonts w:ascii="Arial" w:hAnsi="Arial" w:cs="Arial"/>
          <w:sz w:val="20"/>
          <w:szCs w:val="20"/>
          <w:lang w:val="en-US"/>
        </w:rPr>
        <w:t>I</w:t>
      </w:r>
      <w:r w:rsidR="0019501D" w:rsidRPr="0019501D">
        <w:rPr>
          <w:rFonts w:ascii="Arial" w:hAnsi="Arial" w:cs="Arial"/>
          <w:sz w:val="20"/>
          <w:szCs w:val="20"/>
          <w:lang w:val="en-US"/>
        </w:rPr>
        <w:t xml:space="preserve">nternational </w:t>
      </w:r>
      <w:r w:rsidR="0019501D">
        <w:rPr>
          <w:rFonts w:ascii="Arial" w:hAnsi="Arial" w:cs="Arial"/>
          <w:sz w:val="20"/>
          <w:szCs w:val="20"/>
          <w:lang w:val="en-US"/>
        </w:rPr>
        <w:t>L</w:t>
      </w:r>
      <w:r w:rsidR="0019501D" w:rsidRPr="0019501D">
        <w:rPr>
          <w:rFonts w:ascii="Arial" w:hAnsi="Arial" w:cs="Arial"/>
          <w:sz w:val="20"/>
          <w:szCs w:val="20"/>
          <w:lang w:val="en-US"/>
        </w:rPr>
        <w:t>eadership</w:t>
      </w:r>
      <w:r w:rsidR="0019501D">
        <w:rPr>
          <w:rFonts w:ascii="Arial" w:hAnsi="Arial" w:cs="Arial"/>
          <w:sz w:val="20"/>
          <w:szCs w:val="20"/>
          <w:lang w:val="en-US"/>
        </w:rPr>
        <w:t xml:space="preserve"> and Innovation. </w:t>
      </w:r>
      <w:r w:rsidR="0019501D" w:rsidRPr="0019501D">
        <w:rPr>
          <w:rFonts w:ascii="Arial" w:hAnsi="Arial" w:cs="Arial"/>
          <w:sz w:val="20"/>
          <w:szCs w:val="20"/>
          <w:lang w:val="en-US"/>
        </w:rPr>
        <w:t xml:space="preserve"> </w:t>
      </w:r>
      <w:r w:rsidR="0019501D">
        <w:rPr>
          <w:rFonts w:ascii="Arial" w:hAnsi="Arial" w:cs="Arial"/>
          <w:sz w:val="20"/>
          <w:szCs w:val="20"/>
          <w:lang w:val="en-US"/>
        </w:rPr>
        <w:t>Graduated in Industrial Design Engineering by</w:t>
      </w:r>
      <w:r w:rsidR="0019501D" w:rsidRPr="0019501D">
        <w:rPr>
          <w:rFonts w:ascii="Arial" w:hAnsi="Arial" w:cs="Arial"/>
          <w:sz w:val="20"/>
          <w:szCs w:val="20"/>
          <w:lang w:val="en-US"/>
        </w:rPr>
        <w:t xml:space="preserve"> U</w:t>
      </w:r>
      <w:r w:rsidR="0019501D">
        <w:rPr>
          <w:rFonts w:ascii="Arial" w:hAnsi="Arial" w:cs="Arial"/>
          <w:sz w:val="20"/>
          <w:szCs w:val="20"/>
          <w:lang w:val="en-US"/>
        </w:rPr>
        <w:t xml:space="preserve">niversidad </w:t>
      </w:r>
      <w:proofErr w:type="spellStart"/>
      <w:r w:rsidR="0019501D" w:rsidRPr="0019501D">
        <w:rPr>
          <w:rFonts w:ascii="Arial" w:hAnsi="Arial" w:cs="Arial"/>
          <w:sz w:val="20"/>
          <w:szCs w:val="20"/>
          <w:lang w:val="en-US"/>
        </w:rPr>
        <w:t>P</w:t>
      </w:r>
      <w:r w:rsidR="0019501D">
        <w:rPr>
          <w:rFonts w:ascii="Arial" w:hAnsi="Arial" w:cs="Arial"/>
          <w:sz w:val="20"/>
          <w:szCs w:val="20"/>
          <w:lang w:val="en-US"/>
        </w:rPr>
        <w:t>olitécnica</w:t>
      </w:r>
      <w:proofErr w:type="spellEnd"/>
      <w:r w:rsidR="0019501D">
        <w:rPr>
          <w:rFonts w:ascii="Arial" w:hAnsi="Arial" w:cs="Arial"/>
          <w:sz w:val="20"/>
          <w:szCs w:val="20"/>
          <w:lang w:val="en-US"/>
        </w:rPr>
        <w:t xml:space="preserve"> de </w:t>
      </w:r>
      <w:r w:rsidR="0019501D" w:rsidRPr="0019501D">
        <w:rPr>
          <w:rFonts w:ascii="Arial" w:hAnsi="Arial" w:cs="Arial"/>
          <w:sz w:val="20"/>
          <w:szCs w:val="20"/>
          <w:lang w:val="en-US"/>
        </w:rPr>
        <w:t>M</w:t>
      </w:r>
      <w:r w:rsidR="0019501D">
        <w:rPr>
          <w:rFonts w:ascii="Arial" w:hAnsi="Arial" w:cs="Arial"/>
          <w:sz w:val="20"/>
          <w:szCs w:val="20"/>
          <w:lang w:val="en-US"/>
        </w:rPr>
        <w:t xml:space="preserve">adrid she has experience in consulting, </w:t>
      </w:r>
      <w:r w:rsidR="000128E2">
        <w:rPr>
          <w:rFonts w:ascii="Arial" w:hAnsi="Arial" w:cs="Arial"/>
          <w:sz w:val="20"/>
          <w:szCs w:val="20"/>
          <w:lang w:val="en-US"/>
        </w:rPr>
        <w:t>education,</w:t>
      </w:r>
      <w:r w:rsidR="0019501D">
        <w:rPr>
          <w:rFonts w:ascii="Arial" w:hAnsi="Arial" w:cs="Arial"/>
          <w:sz w:val="20"/>
          <w:szCs w:val="20"/>
          <w:lang w:val="en-US"/>
        </w:rPr>
        <w:t xml:space="preserve"> and entrepreneurship.</w:t>
      </w:r>
      <w:r w:rsidR="0019501D" w:rsidRPr="0019501D">
        <w:rPr>
          <w:rFonts w:ascii="Arial" w:hAnsi="Arial" w:cs="Arial"/>
          <w:sz w:val="20"/>
          <w:szCs w:val="20"/>
          <w:lang w:val="en-US"/>
        </w:rPr>
        <w:t xml:space="preserve"> She </w:t>
      </w:r>
      <w:r w:rsidR="0019501D">
        <w:rPr>
          <w:rFonts w:ascii="Arial" w:hAnsi="Arial" w:cs="Arial"/>
          <w:sz w:val="20"/>
          <w:szCs w:val="20"/>
          <w:lang w:val="en-US"/>
        </w:rPr>
        <w:t xml:space="preserve">moved to China two years ago to start </w:t>
      </w:r>
      <w:proofErr w:type="spellStart"/>
      <w:r w:rsidR="0019501D">
        <w:rPr>
          <w:rFonts w:ascii="Arial" w:hAnsi="Arial" w:cs="Arial"/>
          <w:sz w:val="20"/>
          <w:szCs w:val="20"/>
          <w:lang w:val="en-US"/>
        </w:rPr>
        <w:t>Xiji</w:t>
      </w:r>
      <w:proofErr w:type="spellEnd"/>
      <w:r w:rsidR="0019501D">
        <w:rPr>
          <w:rFonts w:ascii="Arial" w:hAnsi="Arial" w:cs="Arial"/>
          <w:sz w:val="20"/>
          <w:szCs w:val="20"/>
          <w:lang w:val="en-US"/>
        </w:rPr>
        <w:t xml:space="preserve"> Incubator</w:t>
      </w:r>
      <w:r w:rsidR="0019501D" w:rsidRPr="0019501D">
        <w:rPr>
          <w:rFonts w:ascii="Arial" w:hAnsi="Arial" w:cs="Arial"/>
          <w:sz w:val="20"/>
          <w:szCs w:val="20"/>
          <w:lang w:val="en-US"/>
        </w:rPr>
        <w:t>, an incubator for foreign companies which is based in Tongji University in Shanghai</w:t>
      </w:r>
      <w:r w:rsidR="0019501D">
        <w:rPr>
          <w:rFonts w:ascii="Arial" w:hAnsi="Arial" w:cs="Arial"/>
          <w:sz w:val="20"/>
          <w:szCs w:val="20"/>
          <w:lang w:val="en-US"/>
        </w:rPr>
        <w:t>, where she currently works as its manager</w:t>
      </w:r>
      <w:r w:rsidR="0019501D" w:rsidRPr="0019501D">
        <w:rPr>
          <w:rFonts w:ascii="Arial" w:hAnsi="Arial" w:cs="Arial"/>
          <w:sz w:val="20"/>
          <w:szCs w:val="20"/>
          <w:lang w:val="en-US"/>
        </w:rPr>
        <w:t xml:space="preserve">. Laura has experience working with companies in various fields and different stages of the start-up process and wants to help aspiring entrepreneurs </w:t>
      </w:r>
      <w:r w:rsidR="0019501D">
        <w:rPr>
          <w:rFonts w:ascii="Arial" w:hAnsi="Arial" w:cs="Arial"/>
          <w:sz w:val="20"/>
          <w:szCs w:val="20"/>
          <w:lang w:val="en-US"/>
        </w:rPr>
        <w:t>achieve</w:t>
      </w:r>
      <w:r w:rsidR="0019501D" w:rsidRPr="0019501D">
        <w:rPr>
          <w:rFonts w:ascii="Arial" w:hAnsi="Arial" w:cs="Arial"/>
          <w:sz w:val="20"/>
          <w:szCs w:val="20"/>
          <w:lang w:val="en-US"/>
        </w:rPr>
        <w:t xml:space="preserve"> their goals</w:t>
      </w:r>
      <w:r w:rsidR="0019501D">
        <w:rPr>
          <w:rFonts w:ascii="Arial" w:hAnsi="Arial" w:cs="Arial"/>
          <w:sz w:val="20"/>
          <w:szCs w:val="20"/>
          <w:lang w:val="en-US"/>
        </w:rPr>
        <w:t>. She collaborates as a guest lecturer with Tongji University. Laura understands the Chinese ecosystem of entrepreneurship and innovation and h</w:t>
      </w:r>
      <w:r w:rsidR="0019501D" w:rsidRPr="0019501D">
        <w:rPr>
          <w:rFonts w:ascii="Arial" w:hAnsi="Arial" w:cs="Arial"/>
          <w:sz w:val="20"/>
          <w:szCs w:val="20"/>
          <w:lang w:val="en-US"/>
        </w:rPr>
        <w:t>er main research is about design methodologies applied to business models.</w:t>
      </w:r>
      <w:r w:rsidR="0019501D">
        <w:rPr>
          <w:rFonts w:ascii="Arial" w:hAnsi="Arial" w:cs="Arial"/>
          <w:sz w:val="20"/>
          <w:szCs w:val="20"/>
          <w:lang w:val="en-US"/>
        </w:rPr>
        <w:t xml:space="preserve"> </w:t>
      </w:r>
    </w:p>
    <w:p w14:paraId="734E7AAA" w14:textId="161A1053" w:rsidR="0094041A" w:rsidRDefault="0094041A" w:rsidP="00AD1BE9">
      <w:pPr>
        <w:jc w:val="both"/>
        <w:rPr>
          <w:rFonts w:ascii="Arial" w:hAnsi="Arial" w:cs="Arial"/>
          <w:sz w:val="20"/>
          <w:szCs w:val="20"/>
          <w:lang w:val="en-US"/>
        </w:rPr>
      </w:pPr>
    </w:p>
    <w:p w14:paraId="359CE639" w14:textId="2B766833" w:rsidR="00D26A2F" w:rsidRPr="008F5171" w:rsidRDefault="00D26A2F" w:rsidP="00D26A2F">
      <w:pPr>
        <w:jc w:val="both"/>
        <w:rPr>
          <w:rFonts w:ascii="Arial" w:hAnsi="Arial" w:cs="Arial"/>
          <w:sz w:val="20"/>
          <w:szCs w:val="20"/>
          <w:highlight w:val="red"/>
          <w:lang w:val="en-US"/>
        </w:rPr>
      </w:pPr>
      <w:r w:rsidRPr="008F5171">
        <w:rPr>
          <w:rFonts w:ascii="Arial" w:hAnsi="Arial" w:cs="Arial"/>
          <w:sz w:val="20"/>
          <w:szCs w:val="20"/>
          <w:highlight w:val="red"/>
          <w:lang w:val="en-US"/>
        </w:rPr>
        <w:t xml:space="preserve">CRISTINA ARMUÑA is Telecom Engineer and </w:t>
      </w:r>
      <w:r w:rsidR="008F5171" w:rsidRPr="008F5171">
        <w:rPr>
          <w:rFonts w:ascii="Arial" w:hAnsi="Arial" w:cs="Arial"/>
          <w:sz w:val="20"/>
          <w:szCs w:val="20"/>
          <w:highlight w:val="red"/>
          <w:lang w:val="en-US"/>
        </w:rPr>
        <w:t>master’s in City Sciences</w:t>
      </w:r>
      <w:r w:rsidRPr="008F5171">
        <w:rPr>
          <w:rFonts w:ascii="Arial" w:hAnsi="Arial" w:cs="Arial"/>
          <w:sz w:val="20"/>
          <w:szCs w:val="20"/>
          <w:highlight w:val="red"/>
          <w:lang w:val="en-US"/>
        </w:rPr>
        <w:t xml:space="preserve"> by the Technical University of Madrid. After several years working for Management Solutions as bank consultant, she managed the Networks Deployments area at the Spanish Association of Telecom Operators. In 2014 she started her freelance career as Telecommunications, </w:t>
      </w:r>
      <w:r w:rsidR="000128E2" w:rsidRPr="008F5171">
        <w:rPr>
          <w:rFonts w:ascii="Arial" w:hAnsi="Arial" w:cs="Arial"/>
          <w:sz w:val="20"/>
          <w:szCs w:val="20"/>
          <w:highlight w:val="red"/>
          <w:lang w:val="en-US"/>
        </w:rPr>
        <w:t>Media,</w:t>
      </w:r>
      <w:r w:rsidRPr="008F5171">
        <w:rPr>
          <w:rFonts w:ascii="Arial" w:hAnsi="Arial" w:cs="Arial"/>
          <w:sz w:val="20"/>
          <w:szCs w:val="20"/>
          <w:highlight w:val="red"/>
          <w:lang w:val="en-US"/>
        </w:rPr>
        <w:t xml:space="preserve"> and Technology consultant. She has continued linked to the Academia, currently she mentors projects in the 101 Entrepreneurship UNED program and she is doing her PhD Research on human capital in entrepreneurship ecosystems.</w:t>
      </w:r>
    </w:p>
    <w:p w14:paraId="00F0EC11" w14:textId="77777777" w:rsidR="00D26A2F" w:rsidRPr="008F5171" w:rsidRDefault="00D26A2F" w:rsidP="00AD1BE9">
      <w:pPr>
        <w:jc w:val="both"/>
        <w:rPr>
          <w:rFonts w:ascii="Arial" w:hAnsi="Arial" w:cs="Arial"/>
          <w:sz w:val="20"/>
          <w:szCs w:val="20"/>
          <w:highlight w:val="red"/>
          <w:lang w:val="en-US"/>
        </w:rPr>
      </w:pPr>
    </w:p>
    <w:p w14:paraId="15660133" w14:textId="421EB1AA" w:rsidR="00D26A2F" w:rsidRPr="00AD1BE9" w:rsidRDefault="00D26A2F" w:rsidP="00D26A2F">
      <w:pPr>
        <w:jc w:val="both"/>
        <w:rPr>
          <w:rFonts w:ascii="Arial" w:hAnsi="Arial" w:cs="Arial"/>
          <w:sz w:val="20"/>
          <w:szCs w:val="20"/>
          <w:lang w:val="en-US"/>
        </w:rPr>
      </w:pPr>
      <w:r w:rsidRPr="008F5171">
        <w:rPr>
          <w:rFonts w:ascii="Arial" w:hAnsi="Arial" w:cs="Arial"/>
          <w:sz w:val="20"/>
          <w:szCs w:val="20"/>
          <w:highlight w:val="red"/>
          <w:lang w:val="en-US"/>
        </w:rPr>
        <w:t xml:space="preserve">JOAN BRUNO RODRÍGUEZ After obtaining his </w:t>
      </w:r>
      <w:r w:rsidR="000128E2" w:rsidRPr="008F5171">
        <w:rPr>
          <w:rFonts w:ascii="Arial" w:hAnsi="Arial" w:cs="Arial"/>
          <w:sz w:val="20"/>
          <w:szCs w:val="20"/>
          <w:highlight w:val="red"/>
          <w:lang w:val="en-US"/>
        </w:rPr>
        <w:t>master’s</w:t>
      </w:r>
      <w:r w:rsidRPr="008F5171">
        <w:rPr>
          <w:rFonts w:ascii="Arial" w:hAnsi="Arial" w:cs="Arial"/>
          <w:sz w:val="20"/>
          <w:szCs w:val="20"/>
          <w:highlight w:val="red"/>
          <w:lang w:val="en-US"/>
        </w:rPr>
        <w:t xml:space="preserve"> degree in Aeronautical Engineering from Universidad </w:t>
      </w:r>
      <w:proofErr w:type="spellStart"/>
      <w:r w:rsidRPr="008F5171">
        <w:rPr>
          <w:rFonts w:ascii="Arial" w:hAnsi="Arial" w:cs="Arial"/>
          <w:sz w:val="20"/>
          <w:szCs w:val="20"/>
          <w:highlight w:val="red"/>
          <w:lang w:val="en-US"/>
        </w:rPr>
        <w:t>Politécnica</w:t>
      </w:r>
      <w:proofErr w:type="spellEnd"/>
      <w:r w:rsidRPr="008F5171">
        <w:rPr>
          <w:rFonts w:ascii="Arial" w:hAnsi="Arial" w:cs="Arial"/>
          <w:sz w:val="20"/>
          <w:szCs w:val="20"/>
          <w:highlight w:val="red"/>
          <w:lang w:val="en-US"/>
        </w:rPr>
        <w:t xml:space="preserve"> de Madrid (UPM), Joan Bruno oriented his career into the study, </w:t>
      </w:r>
      <w:r w:rsidR="008F5171" w:rsidRPr="008F5171">
        <w:rPr>
          <w:rFonts w:ascii="Arial" w:hAnsi="Arial" w:cs="Arial"/>
          <w:sz w:val="20"/>
          <w:szCs w:val="20"/>
          <w:highlight w:val="red"/>
          <w:lang w:val="en-US"/>
        </w:rPr>
        <w:t>development,</w:t>
      </w:r>
      <w:r w:rsidRPr="008F5171">
        <w:rPr>
          <w:rFonts w:ascii="Arial" w:hAnsi="Arial" w:cs="Arial"/>
          <w:sz w:val="20"/>
          <w:szCs w:val="20"/>
          <w:highlight w:val="red"/>
          <w:lang w:val="en-US"/>
        </w:rPr>
        <w:t xml:space="preserve"> and application of Design Methods, positioning conceptual design as a key driver for innovation. The need of attaining integrative visions stimulates his basic research, in which he constantly looks for new connections that link creativity, science and technology from a humanist perspective. As a practitioner, he has been responsible for the development of conceptual design methods in Altran, speaker in international conferences, advisor for the creation of innovation teams, and lecturer at Technical University of Madrid (UPM). As a PhD researcher, he has visited the College of Design &amp; Innovation of Tongji University in Shanghai. In the field of social innovation, he has created several projects, using Design Methods as a natural complement to creativity. In his research, Joan Bruno intends to establish new relations between the art of Design Thinking and the practice of engineering formulation. He is passionate about discovering new cultures and knowledges, that remind him the need of amplifying our perspectives to face inspiring challenges.</w:t>
      </w:r>
    </w:p>
    <w:p w14:paraId="24C4BE40" w14:textId="77777777" w:rsidR="0094041A" w:rsidRPr="00F12984" w:rsidRDefault="0094041A" w:rsidP="0094041A">
      <w:pPr>
        <w:rPr>
          <w:lang w:val="en-US"/>
        </w:rPr>
      </w:pPr>
    </w:p>
    <w:p w14:paraId="2AC365B5" w14:textId="77777777" w:rsidR="0094041A" w:rsidRPr="0094041A" w:rsidRDefault="0094041A" w:rsidP="0094041A">
      <w:pPr>
        <w:jc w:val="both"/>
        <w:rPr>
          <w:rFonts w:ascii="Arial" w:hAnsi="Arial" w:cs="Arial"/>
          <w:sz w:val="20"/>
          <w:szCs w:val="20"/>
          <w:lang w:val="en-GB"/>
        </w:rPr>
      </w:pPr>
    </w:p>
    <w:sectPr w:rsidR="0094041A" w:rsidRPr="0094041A" w:rsidSect="009C2778">
      <w:pgSz w:w="11900" w:h="1682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24A3"/>
    <w:multiLevelType w:val="hybridMultilevel"/>
    <w:tmpl w:val="A1640BB0"/>
    <w:lvl w:ilvl="0" w:tplc="58AC26FA">
      <w:start w:val="5"/>
      <w:numFmt w:val="bullet"/>
      <w:lvlText w:val="-"/>
      <w:lvlJc w:val="left"/>
      <w:pPr>
        <w:ind w:left="720" w:hanging="360"/>
      </w:pPr>
      <w:rPr>
        <w:rFonts w:ascii="Calibri" w:eastAsiaTheme="minorEastAsia"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FEC3ADD"/>
    <w:multiLevelType w:val="hybridMultilevel"/>
    <w:tmpl w:val="F37090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6729D2"/>
    <w:multiLevelType w:val="hybridMultilevel"/>
    <w:tmpl w:val="1D4655D8"/>
    <w:lvl w:ilvl="0" w:tplc="DD98B324">
      <w:start w:val="3"/>
      <w:numFmt w:val="bullet"/>
      <w:lvlText w:val=""/>
      <w:lvlJc w:val="left"/>
      <w:pPr>
        <w:ind w:left="720" w:hanging="360"/>
      </w:pPr>
      <w:rPr>
        <w:rFonts w:ascii="Symbol" w:eastAsiaTheme="minorEastAsia"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1C44EC8"/>
    <w:multiLevelType w:val="hybridMultilevel"/>
    <w:tmpl w:val="66541E1A"/>
    <w:lvl w:ilvl="0" w:tplc="EE805A44">
      <w:start w:val="3"/>
      <w:numFmt w:val="bullet"/>
      <w:lvlText w:val=""/>
      <w:lvlJc w:val="left"/>
      <w:pPr>
        <w:ind w:left="720" w:hanging="360"/>
      </w:pPr>
      <w:rPr>
        <w:rFonts w:ascii="Symbol" w:eastAsiaTheme="minorEastAsia"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72"/>
    <w:rsid w:val="000128E2"/>
    <w:rsid w:val="000B75EA"/>
    <w:rsid w:val="001818C1"/>
    <w:rsid w:val="0019501D"/>
    <w:rsid w:val="001B27FE"/>
    <w:rsid w:val="001C3F6C"/>
    <w:rsid w:val="002D36CF"/>
    <w:rsid w:val="0032005A"/>
    <w:rsid w:val="00391382"/>
    <w:rsid w:val="003928D5"/>
    <w:rsid w:val="003B477B"/>
    <w:rsid w:val="003C0D48"/>
    <w:rsid w:val="003E6992"/>
    <w:rsid w:val="00480CCE"/>
    <w:rsid w:val="004E25C0"/>
    <w:rsid w:val="005124AC"/>
    <w:rsid w:val="005349E1"/>
    <w:rsid w:val="005579A2"/>
    <w:rsid w:val="005E01F4"/>
    <w:rsid w:val="005E5949"/>
    <w:rsid w:val="0063551E"/>
    <w:rsid w:val="006425DA"/>
    <w:rsid w:val="00657472"/>
    <w:rsid w:val="006E6112"/>
    <w:rsid w:val="00710916"/>
    <w:rsid w:val="00732105"/>
    <w:rsid w:val="00764712"/>
    <w:rsid w:val="00795E44"/>
    <w:rsid w:val="007F0116"/>
    <w:rsid w:val="00801AD0"/>
    <w:rsid w:val="008218E0"/>
    <w:rsid w:val="0087330A"/>
    <w:rsid w:val="008C53EE"/>
    <w:rsid w:val="008E17D5"/>
    <w:rsid w:val="008F3EC3"/>
    <w:rsid w:val="008F5171"/>
    <w:rsid w:val="0094041A"/>
    <w:rsid w:val="00990899"/>
    <w:rsid w:val="009951B6"/>
    <w:rsid w:val="00997D47"/>
    <w:rsid w:val="009C2778"/>
    <w:rsid w:val="009F7F8D"/>
    <w:rsid w:val="00A34564"/>
    <w:rsid w:val="00AA15CF"/>
    <w:rsid w:val="00AB4171"/>
    <w:rsid w:val="00AD1BE9"/>
    <w:rsid w:val="00AE3CD7"/>
    <w:rsid w:val="00B16D91"/>
    <w:rsid w:val="00B33A57"/>
    <w:rsid w:val="00B56272"/>
    <w:rsid w:val="00BE02CB"/>
    <w:rsid w:val="00C0215C"/>
    <w:rsid w:val="00CF3CA5"/>
    <w:rsid w:val="00D26A2F"/>
    <w:rsid w:val="00D70C94"/>
    <w:rsid w:val="00D73729"/>
    <w:rsid w:val="00DA0440"/>
    <w:rsid w:val="00DD6E35"/>
    <w:rsid w:val="00E006E3"/>
    <w:rsid w:val="00E471A9"/>
    <w:rsid w:val="00F12984"/>
    <w:rsid w:val="00F26D4B"/>
    <w:rsid w:val="00F925DC"/>
    <w:rsid w:val="00FD3803"/>
    <w:rsid w:val="00FD4A2F"/>
    <w:rsid w:val="00FD7E1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124D"/>
  <w15:chartTrackingRefBased/>
  <w15:docId w15:val="{5679C259-2247-9748-BD64-CB1C90CC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272"/>
    <w:rPr>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729"/>
    <w:pPr>
      <w:ind w:left="720"/>
      <w:contextualSpacing/>
    </w:pPr>
  </w:style>
  <w:style w:type="paragraph" w:styleId="PlainText">
    <w:name w:val="Plain Text"/>
    <w:basedOn w:val="Normal"/>
    <w:link w:val="PlainTextChar"/>
    <w:uiPriority w:val="99"/>
    <w:unhideWhenUsed/>
    <w:rsid w:val="0094041A"/>
    <w:rPr>
      <w:rFonts w:ascii="Calibri" w:eastAsia="SimSun" w:hAnsi="Calibri" w:cs="Times New Roman"/>
      <w:sz w:val="22"/>
      <w:szCs w:val="21"/>
      <w:lang w:val="en-US" w:eastAsia="zh-CN"/>
    </w:rPr>
  </w:style>
  <w:style w:type="character" w:customStyle="1" w:styleId="PlainTextChar">
    <w:name w:val="Plain Text Char"/>
    <w:basedOn w:val="DefaultParagraphFont"/>
    <w:link w:val="PlainText"/>
    <w:uiPriority w:val="99"/>
    <w:rsid w:val="0094041A"/>
    <w:rPr>
      <w:rFonts w:ascii="Calibri" w:eastAsia="SimSun" w:hAnsi="Calibri" w:cs="Times New Roman"/>
      <w:sz w:val="22"/>
      <w:szCs w:val="21"/>
      <w:lang w:val="en-US"/>
    </w:rPr>
  </w:style>
  <w:style w:type="paragraph" w:styleId="HTMLPreformatted">
    <w:name w:val="HTML Preformatted"/>
    <w:basedOn w:val="Normal"/>
    <w:link w:val="HTMLPreformattedChar"/>
    <w:uiPriority w:val="99"/>
    <w:unhideWhenUsed/>
    <w:rsid w:val="00940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zh-CN"/>
    </w:rPr>
  </w:style>
  <w:style w:type="character" w:customStyle="1" w:styleId="HTMLPreformattedChar">
    <w:name w:val="HTML Preformatted Char"/>
    <w:basedOn w:val="DefaultParagraphFont"/>
    <w:link w:val="HTMLPreformatted"/>
    <w:uiPriority w:val="99"/>
    <w:rsid w:val="0094041A"/>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AB41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171"/>
    <w:rPr>
      <w:rFonts w:ascii="Segoe UI" w:hAnsi="Segoe UI" w:cs="Segoe UI"/>
      <w:sz w:val="18"/>
      <w:szCs w:val="18"/>
      <w:lang w:val="es-ES_tradnl" w:eastAsia="en-US"/>
    </w:rPr>
  </w:style>
  <w:style w:type="character" w:styleId="CommentReference">
    <w:name w:val="annotation reference"/>
    <w:basedOn w:val="DefaultParagraphFont"/>
    <w:uiPriority w:val="99"/>
    <w:semiHidden/>
    <w:unhideWhenUsed/>
    <w:rsid w:val="00AB4171"/>
    <w:rPr>
      <w:sz w:val="16"/>
      <w:szCs w:val="16"/>
    </w:rPr>
  </w:style>
  <w:style w:type="paragraph" w:styleId="CommentText">
    <w:name w:val="annotation text"/>
    <w:basedOn w:val="Normal"/>
    <w:link w:val="CommentTextChar"/>
    <w:uiPriority w:val="99"/>
    <w:semiHidden/>
    <w:unhideWhenUsed/>
    <w:rsid w:val="00AB4171"/>
    <w:rPr>
      <w:sz w:val="20"/>
      <w:szCs w:val="20"/>
    </w:rPr>
  </w:style>
  <w:style w:type="character" w:customStyle="1" w:styleId="CommentTextChar">
    <w:name w:val="Comment Text Char"/>
    <w:basedOn w:val="DefaultParagraphFont"/>
    <w:link w:val="CommentText"/>
    <w:uiPriority w:val="99"/>
    <w:semiHidden/>
    <w:rsid w:val="00AB4171"/>
    <w:rPr>
      <w:sz w:val="20"/>
      <w:szCs w:val="20"/>
      <w:lang w:val="es-ES_tradnl" w:eastAsia="en-US"/>
    </w:rPr>
  </w:style>
  <w:style w:type="paragraph" w:styleId="CommentSubject">
    <w:name w:val="annotation subject"/>
    <w:basedOn w:val="CommentText"/>
    <w:next w:val="CommentText"/>
    <w:link w:val="CommentSubjectChar"/>
    <w:uiPriority w:val="99"/>
    <w:semiHidden/>
    <w:unhideWhenUsed/>
    <w:rsid w:val="00AB4171"/>
    <w:rPr>
      <w:b/>
      <w:bCs/>
    </w:rPr>
  </w:style>
  <w:style w:type="character" w:customStyle="1" w:styleId="CommentSubjectChar">
    <w:name w:val="Comment Subject Char"/>
    <w:basedOn w:val="CommentTextChar"/>
    <w:link w:val="CommentSubject"/>
    <w:uiPriority w:val="99"/>
    <w:semiHidden/>
    <w:rsid w:val="00AB4171"/>
    <w:rPr>
      <w:b/>
      <w:bCs/>
      <w:sz w:val="20"/>
      <w:szCs w:val="20"/>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32215">
      <w:bodyDiv w:val="1"/>
      <w:marLeft w:val="0"/>
      <w:marRight w:val="0"/>
      <w:marTop w:val="0"/>
      <w:marBottom w:val="0"/>
      <w:divBdr>
        <w:top w:val="none" w:sz="0" w:space="0" w:color="auto"/>
        <w:left w:val="none" w:sz="0" w:space="0" w:color="auto"/>
        <w:bottom w:val="none" w:sz="0" w:space="0" w:color="auto"/>
        <w:right w:val="none" w:sz="0" w:space="0" w:color="auto"/>
      </w:divBdr>
    </w:div>
    <w:div w:id="262303100">
      <w:bodyDiv w:val="1"/>
      <w:marLeft w:val="0"/>
      <w:marRight w:val="0"/>
      <w:marTop w:val="0"/>
      <w:marBottom w:val="0"/>
      <w:divBdr>
        <w:top w:val="none" w:sz="0" w:space="0" w:color="auto"/>
        <w:left w:val="none" w:sz="0" w:space="0" w:color="auto"/>
        <w:bottom w:val="none" w:sz="0" w:space="0" w:color="auto"/>
        <w:right w:val="none" w:sz="0" w:space="0" w:color="auto"/>
      </w:divBdr>
    </w:div>
    <w:div w:id="643701710">
      <w:bodyDiv w:val="1"/>
      <w:marLeft w:val="0"/>
      <w:marRight w:val="0"/>
      <w:marTop w:val="0"/>
      <w:marBottom w:val="0"/>
      <w:divBdr>
        <w:top w:val="none" w:sz="0" w:space="0" w:color="auto"/>
        <w:left w:val="none" w:sz="0" w:space="0" w:color="auto"/>
        <w:bottom w:val="none" w:sz="0" w:space="0" w:color="auto"/>
        <w:right w:val="none" w:sz="0" w:space="0" w:color="auto"/>
      </w:divBdr>
    </w:div>
    <w:div w:id="677778822">
      <w:bodyDiv w:val="1"/>
      <w:marLeft w:val="0"/>
      <w:marRight w:val="0"/>
      <w:marTop w:val="0"/>
      <w:marBottom w:val="0"/>
      <w:divBdr>
        <w:top w:val="none" w:sz="0" w:space="0" w:color="auto"/>
        <w:left w:val="none" w:sz="0" w:space="0" w:color="auto"/>
        <w:bottom w:val="none" w:sz="0" w:space="0" w:color="auto"/>
        <w:right w:val="none" w:sz="0" w:space="0" w:color="auto"/>
      </w:divBdr>
    </w:div>
    <w:div w:id="922907730">
      <w:bodyDiv w:val="1"/>
      <w:marLeft w:val="0"/>
      <w:marRight w:val="0"/>
      <w:marTop w:val="0"/>
      <w:marBottom w:val="0"/>
      <w:divBdr>
        <w:top w:val="none" w:sz="0" w:space="0" w:color="auto"/>
        <w:left w:val="none" w:sz="0" w:space="0" w:color="auto"/>
        <w:bottom w:val="none" w:sz="0" w:space="0" w:color="auto"/>
        <w:right w:val="none" w:sz="0" w:space="0" w:color="auto"/>
      </w:divBdr>
    </w:div>
    <w:div w:id="984700716">
      <w:bodyDiv w:val="1"/>
      <w:marLeft w:val="0"/>
      <w:marRight w:val="0"/>
      <w:marTop w:val="0"/>
      <w:marBottom w:val="0"/>
      <w:divBdr>
        <w:top w:val="none" w:sz="0" w:space="0" w:color="auto"/>
        <w:left w:val="none" w:sz="0" w:space="0" w:color="auto"/>
        <w:bottom w:val="none" w:sz="0" w:space="0" w:color="auto"/>
        <w:right w:val="none" w:sz="0" w:space="0" w:color="auto"/>
      </w:divBdr>
    </w:div>
    <w:div w:id="1122963871">
      <w:bodyDiv w:val="1"/>
      <w:marLeft w:val="0"/>
      <w:marRight w:val="0"/>
      <w:marTop w:val="0"/>
      <w:marBottom w:val="0"/>
      <w:divBdr>
        <w:top w:val="none" w:sz="0" w:space="0" w:color="auto"/>
        <w:left w:val="none" w:sz="0" w:space="0" w:color="auto"/>
        <w:bottom w:val="none" w:sz="0" w:space="0" w:color="auto"/>
        <w:right w:val="none" w:sz="0" w:space="0" w:color="auto"/>
      </w:divBdr>
    </w:div>
    <w:div w:id="1186365091">
      <w:bodyDiv w:val="1"/>
      <w:marLeft w:val="0"/>
      <w:marRight w:val="0"/>
      <w:marTop w:val="0"/>
      <w:marBottom w:val="0"/>
      <w:divBdr>
        <w:top w:val="none" w:sz="0" w:space="0" w:color="auto"/>
        <w:left w:val="none" w:sz="0" w:space="0" w:color="auto"/>
        <w:bottom w:val="none" w:sz="0" w:space="0" w:color="auto"/>
        <w:right w:val="none" w:sz="0" w:space="0" w:color="auto"/>
      </w:divBdr>
      <w:divsChild>
        <w:div w:id="1209561489">
          <w:marLeft w:val="0"/>
          <w:marRight w:val="0"/>
          <w:marTop w:val="0"/>
          <w:marBottom w:val="0"/>
          <w:divBdr>
            <w:top w:val="none" w:sz="0" w:space="0" w:color="auto"/>
            <w:left w:val="none" w:sz="0" w:space="0" w:color="auto"/>
            <w:bottom w:val="none" w:sz="0" w:space="0" w:color="auto"/>
            <w:right w:val="none" w:sz="0" w:space="0" w:color="auto"/>
          </w:divBdr>
        </w:div>
        <w:div w:id="1008672408">
          <w:marLeft w:val="0"/>
          <w:marRight w:val="0"/>
          <w:marTop w:val="0"/>
          <w:marBottom w:val="0"/>
          <w:divBdr>
            <w:top w:val="none" w:sz="0" w:space="0" w:color="auto"/>
            <w:left w:val="none" w:sz="0" w:space="0" w:color="auto"/>
            <w:bottom w:val="none" w:sz="0" w:space="0" w:color="auto"/>
            <w:right w:val="none" w:sz="0" w:space="0" w:color="auto"/>
          </w:divBdr>
          <w:divsChild>
            <w:div w:id="1666782394">
              <w:marLeft w:val="0"/>
              <w:marRight w:val="0"/>
              <w:marTop w:val="0"/>
              <w:marBottom w:val="0"/>
              <w:divBdr>
                <w:top w:val="none" w:sz="0" w:space="0" w:color="auto"/>
                <w:left w:val="none" w:sz="0" w:space="0" w:color="auto"/>
                <w:bottom w:val="none" w:sz="0" w:space="0" w:color="auto"/>
                <w:right w:val="none" w:sz="0" w:space="0" w:color="auto"/>
              </w:divBdr>
            </w:div>
          </w:divsChild>
        </w:div>
        <w:div w:id="1255672275">
          <w:marLeft w:val="0"/>
          <w:marRight w:val="0"/>
          <w:marTop w:val="0"/>
          <w:marBottom w:val="0"/>
          <w:divBdr>
            <w:top w:val="none" w:sz="0" w:space="0" w:color="auto"/>
            <w:left w:val="none" w:sz="0" w:space="0" w:color="auto"/>
            <w:bottom w:val="none" w:sz="0" w:space="0" w:color="auto"/>
            <w:right w:val="none" w:sz="0" w:space="0" w:color="auto"/>
          </w:divBdr>
          <w:divsChild>
            <w:div w:id="763501498">
              <w:marLeft w:val="0"/>
              <w:marRight w:val="0"/>
              <w:marTop w:val="0"/>
              <w:marBottom w:val="0"/>
              <w:divBdr>
                <w:top w:val="none" w:sz="0" w:space="0" w:color="auto"/>
                <w:left w:val="none" w:sz="0" w:space="0" w:color="auto"/>
                <w:bottom w:val="none" w:sz="0" w:space="0" w:color="auto"/>
                <w:right w:val="none" w:sz="0" w:space="0" w:color="auto"/>
              </w:divBdr>
            </w:div>
          </w:divsChild>
        </w:div>
        <w:div w:id="1857380981">
          <w:marLeft w:val="0"/>
          <w:marRight w:val="0"/>
          <w:marTop w:val="0"/>
          <w:marBottom w:val="0"/>
          <w:divBdr>
            <w:top w:val="none" w:sz="0" w:space="0" w:color="auto"/>
            <w:left w:val="none" w:sz="0" w:space="0" w:color="auto"/>
            <w:bottom w:val="none" w:sz="0" w:space="0" w:color="auto"/>
            <w:right w:val="none" w:sz="0" w:space="0" w:color="auto"/>
          </w:divBdr>
          <w:divsChild>
            <w:div w:id="1912041069">
              <w:marLeft w:val="0"/>
              <w:marRight w:val="0"/>
              <w:marTop w:val="0"/>
              <w:marBottom w:val="0"/>
              <w:divBdr>
                <w:top w:val="none" w:sz="0" w:space="0" w:color="auto"/>
                <w:left w:val="none" w:sz="0" w:space="0" w:color="auto"/>
                <w:bottom w:val="none" w:sz="0" w:space="0" w:color="auto"/>
                <w:right w:val="none" w:sz="0" w:space="0" w:color="auto"/>
              </w:divBdr>
            </w:div>
          </w:divsChild>
        </w:div>
        <w:div w:id="685862171">
          <w:marLeft w:val="0"/>
          <w:marRight w:val="0"/>
          <w:marTop w:val="0"/>
          <w:marBottom w:val="0"/>
          <w:divBdr>
            <w:top w:val="none" w:sz="0" w:space="0" w:color="auto"/>
            <w:left w:val="none" w:sz="0" w:space="0" w:color="auto"/>
            <w:bottom w:val="none" w:sz="0" w:space="0" w:color="auto"/>
            <w:right w:val="none" w:sz="0" w:space="0" w:color="auto"/>
          </w:divBdr>
          <w:divsChild>
            <w:div w:id="12906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7767">
      <w:bodyDiv w:val="1"/>
      <w:marLeft w:val="0"/>
      <w:marRight w:val="0"/>
      <w:marTop w:val="0"/>
      <w:marBottom w:val="0"/>
      <w:divBdr>
        <w:top w:val="none" w:sz="0" w:space="0" w:color="auto"/>
        <w:left w:val="none" w:sz="0" w:space="0" w:color="auto"/>
        <w:bottom w:val="none" w:sz="0" w:space="0" w:color="auto"/>
        <w:right w:val="none" w:sz="0" w:space="0" w:color="auto"/>
      </w:divBdr>
    </w:div>
    <w:div w:id="1560898548">
      <w:bodyDiv w:val="1"/>
      <w:marLeft w:val="0"/>
      <w:marRight w:val="0"/>
      <w:marTop w:val="0"/>
      <w:marBottom w:val="0"/>
      <w:divBdr>
        <w:top w:val="none" w:sz="0" w:space="0" w:color="auto"/>
        <w:left w:val="none" w:sz="0" w:space="0" w:color="auto"/>
        <w:bottom w:val="none" w:sz="0" w:space="0" w:color="auto"/>
        <w:right w:val="none" w:sz="0" w:space="0" w:color="auto"/>
      </w:divBdr>
    </w:div>
    <w:div w:id="1582107096">
      <w:bodyDiv w:val="1"/>
      <w:marLeft w:val="0"/>
      <w:marRight w:val="0"/>
      <w:marTop w:val="0"/>
      <w:marBottom w:val="0"/>
      <w:divBdr>
        <w:top w:val="none" w:sz="0" w:space="0" w:color="auto"/>
        <w:left w:val="none" w:sz="0" w:space="0" w:color="auto"/>
        <w:bottom w:val="none" w:sz="0" w:space="0" w:color="auto"/>
        <w:right w:val="none" w:sz="0" w:space="0" w:color="auto"/>
      </w:divBdr>
    </w:div>
    <w:div w:id="1926763282">
      <w:bodyDiv w:val="1"/>
      <w:marLeft w:val="0"/>
      <w:marRight w:val="0"/>
      <w:marTop w:val="0"/>
      <w:marBottom w:val="0"/>
      <w:divBdr>
        <w:top w:val="none" w:sz="0" w:space="0" w:color="auto"/>
        <w:left w:val="none" w:sz="0" w:space="0" w:color="auto"/>
        <w:bottom w:val="none" w:sz="0" w:space="0" w:color="auto"/>
        <w:right w:val="none" w:sz="0" w:space="0" w:color="auto"/>
      </w:divBdr>
    </w:div>
    <w:div w:id="210344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56A1EC4-6287-DA48-A916-E9F916F10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2107</Words>
  <Characters>12015</Characters>
  <Application>Microsoft Office Word</Application>
  <DocSecurity>0</DocSecurity>
  <Lines>100</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millan</dc:creator>
  <cp:keywords/>
  <dc:description/>
  <cp:lastModifiedBy>Laura Millan</cp:lastModifiedBy>
  <cp:revision>2</cp:revision>
  <cp:lastPrinted>2020-05-06T10:12:00Z</cp:lastPrinted>
  <dcterms:created xsi:type="dcterms:W3CDTF">2022-09-14T09:13:00Z</dcterms:created>
  <dcterms:modified xsi:type="dcterms:W3CDTF">2022-09-14T09:13:00Z</dcterms:modified>
</cp:coreProperties>
</file>